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BE" w:rsidRPr="0040341A" w:rsidRDefault="008616BE"/>
    <w:p w:rsidR="008616BE" w:rsidRPr="0040341A" w:rsidRDefault="00D66FF9" w:rsidP="00F249B3">
      <w:pPr>
        <w:jc w:val="right"/>
      </w:pPr>
      <w:r w:rsidRPr="00D66FF9">
        <w:t xml:space="preserve">Brzeźnio, </w:t>
      </w:r>
      <w:r w:rsidR="00D37D72">
        <w:t>10.</w:t>
      </w:r>
      <w:r w:rsidRPr="00D66FF9">
        <w:t>02.2016</w:t>
      </w:r>
      <w:r w:rsidR="008616BE" w:rsidRPr="0040341A">
        <w:t xml:space="preserve"> r.</w:t>
      </w:r>
    </w:p>
    <w:p w:rsidR="008616BE" w:rsidRPr="0040341A" w:rsidRDefault="008616BE" w:rsidP="00F249B3">
      <w:pPr>
        <w:jc w:val="center"/>
      </w:pPr>
    </w:p>
    <w:p w:rsidR="008616BE" w:rsidRPr="0040341A" w:rsidRDefault="008616BE" w:rsidP="00F249B3">
      <w:pPr>
        <w:spacing w:line="360" w:lineRule="auto"/>
        <w:jc w:val="center"/>
        <w:rPr>
          <w:b/>
        </w:rPr>
      </w:pPr>
      <w:r w:rsidRPr="0040341A">
        <w:rPr>
          <w:b/>
          <w:highlight w:val="lightGray"/>
        </w:rPr>
        <w:t>SPECYFIKACJA ISTOTNYCH WARUNKÓW ZAMÓWIENIA</w:t>
      </w:r>
    </w:p>
    <w:p w:rsidR="008616BE" w:rsidRPr="0040341A" w:rsidRDefault="008616BE" w:rsidP="007451B7">
      <w:pPr>
        <w:spacing w:line="360" w:lineRule="auto"/>
        <w:jc w:val="center"/>
      </w:pPr>
      <w:r w:rsidRPr="0040341A">
        <w:t>(dalej: SIWZ)</w:t>
      </w:r>
    </w:p>
    <w:p w:rsidR="008616BE" w:rsidRPr="0040341A" w:rsidRDefault="008616BE" w:rsidP="008415F7">
      <w:pPr>
        <w:spacing w:line="360" w:lineRule="auto"/>
        <w:jc w:val="both"/>
        <w:rPr>
          <w:rFonts w:cs="Calibri"/>
        </w:rPr>
      </w:pPr>
      <w:r w:rsidRPr="0040341A">
        <w:rPr>
          <w:rFonts w:cs="Calibri"/>
        </w:rPr>
        <w:t>Działając na podstawie ustawy z dnia 29 stycznia 2004 r. Prawo zamówień publicznych (</w:t>
      </w:r>
      <w:r w:rsidR="00D66FF9" w:rsidRPr="00E56FD9">
        <w:rPr>
          <w:rFonts w:asciiTheme="minorHAnsi" w:hAnsiTheme="minorHAnsi"/>
        </w:rPr>
        <w:t>tekst jednolity: DZ. U. z</w:t>
      </w:r>
      <w:r w:rsidR="00D66FF9">
        <w:rPr>
          <w:rFonts w:asciiTheme="minorHAnsi" w:hAnsiTheme="minorHAnsi"/>
        </w:rPr>
        <w:t xml:space="preserve"> 2015</w:t>
      </w:r>
      <w:r w:rsidR="00D66FF9" w:rsidRPr="00E56FD9">
        <w:rPr>
          <w:rFonts w:asciiTheme="minorHAnsi" w:hAnsiTheme="minorHAnsi"/>
        </w:rPr>
        <w:t xml:space="preserve"> r. poz. </w:t>
      </w:r>
      <w:r w:rsidR="00D66FF9">
        <w:rPr>
          <w:rFonts w:asciiTheme="minorHAnsi" w:hAnsiTheme="minorHAnsi"/>
        </w:rPr>
        <w:t>2164</w:t>
      </w:r>
      <w:r w:rsidRPr="0040341A">
        <w:rPr>
          <w:rFonts w:cs="Calibri"/>
        </w:rPr>
        <w:t xml:space="preserve">) oraz przepisami wykonawczymi, </w:t>
      </w:r>
      <w:r w:rsidRPr="0040341A">
        <w:rPr>
          <w:b/>
          <w:bCs/>
        </w:rPr>
        <w:t xml:space="preserve">Gmina </w:t>
      </w:r>
      <w:r w:rsidR="00D66FF9">
        <w:rPr>
          <w:b/>
          <w:bCs/>
        </w:rPr>
        <w:t>Brzeźnio</w:t>
      </w:r>
      <w:r w:rsidRPr="0040341A">
        <w:rPr>
          <w:b/>
          <w:bCs/>
        </w:rPr>
        <w:t xml:space="preserve"> </w:t>
      </w:r>
      <w:r w:rsidRPr="0040341A">
        <w:rPr>
          <w:rFonts w:cs="Calibri"/>
        </w:rPr>
        <w:t>zaprasza do złożenia oferty w postępowaniu o udzielenie zamówienia publicznego w trybie przetargu nieograniczonego na zadanie pn.:</w:t>
      </w:r>
    </w:p>
    <w:p w:rsidR="008616BE" w:rsidRPr="0040341A" w:rsidRDefault="008616BE" w:rsidP="00F249B3">
      <w:pPr>
        <w:jc w:val="both"/>
        <w:rPr>
          <w:rFonts w:cs="Calibri"/>
        </w:rPr>
      </w:pPr>
    </w:p>
    <w:p w:rsidR="008616BE" w:rsidRPr="0036704C" w:rsidRDefault="008616BE" w:rsidP="00F249B3">
      <w:pPr>
        <w:spacing w:line="360" w:lineRule="auto"/>
        <w:jc w:val="center"/>
        <w:rPr>
          <w:b/>
        </w:rPr>
      </w:pPr>
      <w:r w:rsidRPr="0036704C">
        <w:rPr>
          <w:b/>
        </w:rPr>
        <w:t xml:space="preserve">ZAKUP ENERGII ELEKTRYCZNEJ NA POTRZEBY GMINY </w:t>
      </w:r>
      <w:r w:rsidR="00D66FF9" w:rsidRPr="0036704C">
        <w:rPr>
          <w:b/>
        </w:rPr>
        <w:t>BRZEŹN</w:t>
      </w:r>
      <w:r w:rsidR="0036704C">
        <w:rPr>
          <w:b/>
        </w:rPr>
        <w:t xml:space="preserve">IO, </w:t>
      </w:r>
      <w:r w:rsidRPr="0036704C">
        <w:rPr>
          <w:b/>
        </w:rPr>
        <w:t>JEJ JEDNOSTEK ORGANIZACYJNYCH</w:t>
      </w:r>
      <w:r w:rsidR="0036704C" w:rsidRPr="0036704C">
        <w:rPr>
          <w:b/>
        </w:rPr>
        <w:t xml:space="preserve"> ORAZ OCHOTNICZYCH STRAŻY POŻARNYCH</w:t>
      </w:r>
    </w:p>
    <w:p w:rsidR="008616BE" w:rsidRPr="0040341A" w:rsidRDefault="008616BE" w:rsidP="00D66FF9">
      <w:pPr>
        <w:spacing w:line="360" w:lineRule="auto"/>
        <w:jc w:val="both"/>
      </w:pPr>
    </w:p>
    <w:p w:rsidR="00D66FF9" w:rsidRPr="009443CB" w:rsidRDefault="00D66FF9" w:rsidP="00D66FF9">
      <w:pPr>
        <w:spacing w:after="0" w:line="360" w:lineRule="auto"/>
        <w:rPr>
          <w:b/>
        </w:rPr>
      </w:pPr>
      <w:r w:rsidRPr="009443CB">
        <w:rPr>
          <w:b/>
        </w:rPr>
        <w:t xml:space="preserve">  Zamawiający:</w:t>
      </w:r>
    </w:p>
    <w:p w:rsidR="00D66FF9" w:rsidRPr="009443CB" w:rsidRDefault="00D66FF9" w:rsidP="00D66FF9">
      <w:pPr>
        <w:spacing w:after="0" w:line="360" w:lineRule="auto"/>
        <w:rPr>
          <w:b/>
        </w:rPr>
      </w:pPr>
      <w:r w:rsidRPr="009443CB">
        <w:rPr>
          <w:b/>
        </w:rPr>
        <w:t xml:space="preserve">  Gmina Brzeźnio</w:t>
      </w:r>
    </w:p>
    <w:p w:rsidR="00D66FF9" w:rsidRPr="009443CB" w:rsidRDefault="00D66FF9" w:rsidP="00D66FF9">
      <w:pPr>
        <w:spacing w:after="0" w:line="360" w:lineRule="auto"/>
        <w:rPr>
          <w:b/>
        </w:rPr>
      </w:pPr>
      <w:r>
        <w:rPr>
          <w:b/>
        </w:rPr>
        <w:t xml:space="preserve">  u</w:t>
      </w:r>
      <w:r w:rsidRPr="009443CB">
        <w:rPr>
          <w:b/>
        </w:rPr>
        <w:t>l. Wspólna 44</w:t>
      </w:r>
    </w:p>
    <w:p w:rsidR="00D66FF9" w:rsidRPr="009443CB" w:rsidRDefault="00D66FF9" w:rsidP="00D66FF9">
      <w:pPr>
        <w:spacing w:after="0" w:line="360" w:lineRule="auto"/>
        <w:rPr>
          <w:b/>
        </w:rPr>
      </w:pPr>
      <w:r w:rsidRPr="009443CB">
        <w:rPr>
          <w:b/>
        </w:rPr>
        <w:t xml:space="preserve">  98-275 Brzeźnio</w:t>
      </w:r>
    </w:p>
    <w:p w:rsidR="00D66FF9" w:rsidRPr="009443CB" w:rsidRDefault="00D66FF9" w:rsidP="00D66FF9">
      <w:pPr>
        <w:spacing w:after="0" w:line="360" w:lineRule="auto"/>
        <w:rPr>
          <w:b/>
        </w:rPr>
      </w:pPr>
      <w:r w:rsidRPr="009443CB">
        <w:rPr>
          <w:b/>
        </w:rPr>
        <w:t xml:space="preserve">  tel. 43 / 820 30 26</w:t>
      </w:r>
    </w:p>
    <w:p w:rsidR="00D66FF9" w:rsidRPr="009443CB" w:rsidRDefault="00D66FF9" w:rsidP="00D66FF9">
      <w:pPr>
        <w:spacing w:after="0" w:line="360" w:lineRule="auto"/>
        <w:rPr>
          <w:b/>
        </w:rPr>
      </w:pPr>
      <w:r w:rsidRPr="009443CB">
        <w:rPr>
          <w:b/>
        </w:rPr>
        <w:t xml:space="preserve">  fax. 43 / 820 36 71</w:t>
      </w:r>
    </w:p>
    <w:p w:rsidR="00D66FF9" w:rsidRPr="009443CB" w:rsidRDefault="00D66FF9" w:rsidP="00D66FF9">
      <w:pPr>
        <w:spacing w:after="0" w:line="360" w:lineRule="auto"/>
        <w:rPr>
          <w:b/>
        </w:rPr>
      </w:pPr>
      <w:r w:rsidRPr="009443CB">
        <w:rPr>
          <w:b/>
        </w:rPr>
        <w:t xml:space="preserve"> www.brzeznio.com</w:t>
      </w:r>
    </w:p>
    <w:p w:rsidR="008616BE" w:rsidRPr="0040341A" w:rsidRDefault="008616BE" w:rsidP="0051040F">
      <w:pPr>
        <w:spacing w:line="240" w:lineRule="auto"/>
        <w:ind w:left="4956"/>
        <w:jc w:val="right"/>
        <w:rPr>
          <w:rFonts w:cs="Calibri"/>
          <w:b/>
        </w:rPr>
      </w:pPr>
      <w:r w:rsidRPr="0040341A">
        <w:rPr>
          <w:b/>
        </w:rPr>
        <w:t xml:space="preserve">    </w:t>
      </w:r>
    </w:p>
    <w:p w:rsidR="008616BE" w:rsidRPr="0040341A" w:rsidRDefault="008616BE" w:rsidP="00287082">
      <w:pPr>
        <w:spacing w:line="240" w:lineRule="auto"/>
        <w:ind w:left="6521"/>
      </w:pPr>
    </w:p>
    <w:p w:rsidR="008616BE" w:rsidRPr="0040341A" w:rsidRDefault="008616BE" w:rsidP="00287082">
      <w:pPr>
        <w:spacing w:line="240" w:lineRule="auto"/>
        <w:ind w:left="6521"/>
      </w:pPr>
    </w:p>
    <w:p w:rsidR="008616BE" w:rsidRPr="0040341A" w:rsidRDefault="008616BE" w:rsidP="00287082">
      <w:pPr>
        <w:spacing w:line="240" w:lineRule="auto"/>
        <w:ind w:left="6521"/>
      </w:pPr>
    </w:p>
    <w:p w:rsidR="008616BE" w:rsidRDefault="008616BE" w:rsidP="00287082">
      <w:pPr>
        <w:spacing w:line="240" w:lineRule="auto"/>
        <w:ind w:left="6521"/>
      </w:pPr>
    </w:p>
    <w:p w:rsidR="008616BE" w:rsidRDefault="008616BE" w:rsidP="00287082">
      <w:pPr>
        <w:spacing w:line="240" w:lineRule="auto"/>
        <w:ind w:left="6521"/>
      </w:pPr>
    </w:p>
    <w:p w:rsidR="008616BE" w:rsidRPr="0040341A" w:rsidRDefault="008616BE" w:rsidP="00287082">
      <w:pPr>
        <w:spacing w:line="240" w:lineRule="auto"/>
        <w:ind w:left="6521"/>
      </w:pPr>
    </w:p>
    <w:p w:rsidR="008616BE" w:rsidRDefault="008616BE" w:rsidP="00287082">
      <w:pPr>
        <w:spacing w:line="240" w:lineRule="auto"/>
        <w:ind w:left="6521"/>
      </w:pPr>
    </w:p>
    <w:p w:rsidR="00D66FF9" w:rsidRPr="0040341A" w:rsidRDefault="00D66FF9" w:rsidP="0004554E">
      <w:pPr>
        <w:spacing w:line="240" w:lineRule="auto"/>
      </w:pPr>
    </w:p>
    <w:p w:rsidR="008616BE" w:rsidRPr="0040341A" w:rsidRDefault="008616BE" w:rsidP="00F249B3">
      <w:pPr>
        <w:rPr>
          <w:b/>
        </w:rPr>
      </w:pPr>
      <w:r w:rsidRPr="0040341A">
        <w:rPr>
          <w:b/>
        </w:rPr>
        <w:lastRenderedPageBreak/>
        <w:t>SPIS TREŚCI</w:t>
      </w:r>
    </w:p>
    <w:p w:rsidR="008616BE" w:rsidRPr="0040341A" w:rsidRDefault="00AE6F8E">
      <w:pPr>
        <w:pStyle w:val="Spistreci1"/>
        <w:rPr>
          <w:noProof/>
          <w:lang w:eastAsia="pl-PL"/>
        </w:rPr>
      </w:pPr>
      <w:r w:rsidRPr="0040341A">
        <w:rPr>
          <w:b/>
        </w:rPr>
        <w:fldChar w:fldCharType="begin"/>
      </w:r>
      <w:r w:rsidR="008616BE" w:rsidRPr="0040341A">
        <w:rPr>
          <w:b/>
        </w:rPr>
        <w:instrText xml:space="preserve"> TOC \o "1-1" \h \z \u </w:instrText>
      </w:r>
      <w:r w:rsidRPr="0040341A">
        <w:rPr>
          <w:b/>
        </w:rPr>
        <w:fldChar w:fldCharType="separate"/>
      </w:r>
      <w:hyperlink w:anchor="_Toc356817809" w:history="1">
        <w:r w:rsidR="008616BE" w:rsidRPr="0040341A">
          <w:rPr>
            <w:rStyle w:val="Hipercze"/>
            <w:noProof/>
            <w:lang w:val="en-US"/>
          </w:rPr>
          <w:t>I)</w:t>
        </w:r>
        <w:r w:rsidR="008616BE" w:rsidRPr="0040341A">
          <w:rPr>
            <w:noProof/>
            <w:lang w:val="en-US" w:eastAsia="pl-PL"/>
          </w:rPr>
          <w:tab/>
        </w:r>
        <w:r w:rsidR="008616BE" w:rsidRPr="0040341A">
          <w:rPr>
            <w:rStyle w:val="Hipercze"/>
            <w:noProof/>
            <w:lang w:val="en-US"/>
          </w:rPr>
          <w:t>TRYB UDZIELENIA ZAMÓWIENIA</w:t>
        </w:r>
        <w:r w:rsidR="008616BE" w:rsidRPr="0040341A">
          <w:rPr>
            <w:noProof/>
            <w:webHidden/>
            <w:lang w:val="en-US"/>
          </w:rPr>
          <w:tab/>
        </w:r>
        <w:r w:rsidRPr="0040341A">
          <w:rPr>
            <w:noProof/>
            <w:webHidden/>
            <w:lang w:val="en-US"/>
          </w:rPr>
          <w:fldChar w:fldCharType="begin"/>
        </w:r>
        <w:r w:rsidR="008616BE" w:rsidRPr="0040341A">
          <w:rPr>
            <w:noProof/>
            <w:webHidden/>
            <w:lang w:val="en-US"/>
          </w:rPr>
          <w:instrText xml:space="preserve"> PAGEREF _Toc356817809 \h</w:instrText>
        </w:r>
        <w:r w:rsidR="008616BE" w:rsidRPr="0040341A">
          <w:rPr>
            <w:noProof/>
            <w:webHidden/>
          </w:rPr>
          <w:instrText xml:space="preserve"> </w:instrText>
        </w:r>
        <w:r w:rsidRPr="0040341A">
          <w:rPr>
            <w:noProof/>
            <w:webHidden/>
            <w:lang w:val="en-US"/>
          </w:rPr>
        </w:r>
        <w:r w:rsidRPr="0040341A">
          <w:rPr>
            <w:noProof/>
            <w:webHidden/>
            <w:lang w:val="en-US"/>
          </w:rPr>
          <w:fldChar w:fldCharType="separate"/>
        </w:r>
        <w:r w:rsidR="008616BE">
          <w:rPr>
            <w:noProof/>
            <w:webHidden/>
            <w:lang w:val="en-US"/>
          </w:rPr>
          <w:t>3</w:t>
        </w:r>
        <w:r w:rsidRPr="0040341A">
          <w:rPr>
            <w:noProof/>
            <w:webHidden/>
            <w:lang w:val="en-US"/>
          </w:rPr>
          <w:fldChar w:fldCharType="end"/>
        </w:r>
      </w:hyperlink>
    </w:p>
    <w:p w:rsidR="008616BE" w:rsidRPr="0040341A" w:rsidRDefault="00AE6F8E">
      <w:pPr>
        <w:pStyle w:val="Spistreci1"/>
        <w:rPr>
          <w:noProof/>
          <w:lang w:eastAsia="pl-PL"/>
        </w:rPr>
      </w:pPr>
      <w:hyperlink w:anchor="_Toc356817810" w:history="1">
        <w:r w:rsidR="008616BE" w:rsidRPr="0040341A">
          <w:rPr>
            <w:rStyle w:val="Hipercze"/>
            <w:noProof/>
            <w:lang w:eastAsia="pl-PL"/>
          </w:rPr>
          <w:t>II)</w:t>
        </w:r>
        <w:r w:rsidR="008616BE" w:rsidRPr="0040341A">
          <w:rPr>
            <w:noProof/>
            <w:lang w:eastAsia="pl-PL"/>
          </w:rPr>
          <w:tab/>
        </w:r>
        <w:r w:rsidR="008616BE" w:rsidRPr="0040341A">
          <w:rPr>
            <w:rStyle w:val="Hipercze"/>
            <w:noProof/>
            <w:lang w:eastAsia="pl-PL"/>
          </w:rPr>
          <w:t>OPIS PRZEDMIOTU ZAMÓWIENIA</w:t>
        </w:r>
        <w:r w:rsidR="008616BE" w:rsidRPr="0040341A">
          <w:rPr>
            <w:noProof/>
            <w:webHidden/>
          </w:rPr>
          <w:tab/>
        </w:r>
        <w:r w:rsidRPr="0040341A">
          <w:rPr>
            <w:noProof/>
            <w:webHidden/>
          </w:rPr>
          <w:fldChar w:fldCharType="begin"/>
        </w:r>
        <w:r w:rsidR="008616BE" w:rsidRPr="0040341A">
          <w:rPr>
            <w:noProof/>
            <w:webHidden/>
          </w:rPr>
          <w:instrText xml:space="preserve"> PAGEREF _Toc356817810 \h </w:instrText>
        </w:r>
        <w:r w:rsidRPr="0040341A">
          <w:rPr>
            <w:noProof/>
            <w:webHidden/>
          </w:rPr>
        </w:r>
        <w:r w:rsidRPr="0040341A">
          <w:rPr>
            <w:noProof/>
            <w:webHidden/>
          </w:rPr>
          <w:fldChar w:fldCharType="separate"/>
        </w:r>
        <w:r w:rsidR="008616BE">
          <w:rPr>
            <w:noProof/>
            <w:webHidden/>
          </w:rPr>
          <w:t>3</w:t>
        </w:r>
        <w:r w:rsidRPr="0040341A">
          <w:rPr>
            <w:noProof/>
            <w:webHidden/>
          </w:rPr>
          <w:fldChar w:fldCharType="end"/>
        </w:r>
      </w:hyperlink>
    </w:p>
    <w:p w:rsidR="008616BE" w:rsidRPr="0040341A" w:rsidRDefault="00AE6F8E">
      <w:pPr>
        <w:pStyle w:val="Spistreci1"/>
        <w:rPr>
          <w:noProof/>
          <w:lang w:eastAsia="pl-PL"/>
        </w:rPr>
      </w:pPr>
      <w:hyperlink w:anchor="_Toc356817811" w:history="1">
        <w:r w:rsidR="008616BE" w:rsidRPr="0040341A">
          <w:rPr>
            <w:rStyle w:val="Hipercze"/>
            <w:noProof/>
          </w:rPr>
          <w:t>III)</w:t>
        </w:r>
        <w:r w:rsidR="008616BE" w:rsidRPr="0040341A">
          <w:rPr>
            <w:noProof/>
            <w:lang w:eastAsia="pl-PL"/>
          </w:rPr>
          <w:tab/>
        </w:r>
        <w:r w:rsidR="008616BE" w:rsidRPr="0040341A">
          <w:rPr>
            <w:rStyle w:val="Hipercze"/>
            <w:noProof/>
          </w:rPr>
          <w:t>TERMIN WYKONANIA ZAMÓWIENIA</w:t>
        </w:r>
        <w:r w:rsidR="008616BE" w:rsidRPr="0040341A">
          <w:rPr>
            <w:noProof/>
            <w:webHidden/>
          </w:rPr>
          <w:tab/>
          <w:t>5</w:t>
        </w:r>
      </w:hyperlink>
    </w:p>
    <w:p w:rsidR="008616BE" w:rsidRPr="0040341A" w:rsidRDefault="00AE6F8E" w:rsidP="0004554E">
      <w:pPr>
        <w:pStyle w:val="Spistreci1"/>
        <w:jc w:val="right"/>
        <w:rPr>
          <w:noProof/>
          <w:lang w:eastAsia="pl-PL"/>
        </w:rPr>
      </w:pPr>
      <w:hyperlink w:anchor="_Toc356817812" w:history="1">
        <w:r w:rsidR="008616BE" w:rsidRPr="0040341A">
          <w:rPr>
            <w:rStyle w:val="Hipercze"/>
            <w:noProof/>
          </w:rPr>
          <w:t>IV)</w:t>
        </w:r>
        <w:r w:rsidR="008616BE" w:rsidRPr="0040341A">
          <w:rPr>
            <w:noProof/>
            <w:lang w:eastAsia="pl-PL"/>
          </w:rPr>
          <w:tab/>
        </w:r>
        <w:r w:rsidR="008616BE" w:rsidRPr="0040341A">
          <w:rPr>
            <w:rStyle w:val="Hipercze"/>
            <w:noProof/>
          </w:rPr>
          <w:t>WARUNKI UDZIAŁU W POSTĘPOWANIU ORAZ OPIS SPOSOBU SPEŁNIANIA TYCH WARUNKÓW</w:t>
        </w:r>
        <w:r w:rsidR="008616BE" w:rsidRPr="0040341A">
          <w:rPr>
            <w:noProof/>
            <w:webHidden/>
          </w:rPr>
          <w:tab/>
          <w:t>5</w:t>
        </w:r>
      </w:hyperlink>
    </w:p>
    <w:p w:rsidR="008616BE" w:rsidRPr="0040341A" w:rsidRDefault="00AE6F8E">
      <w:pPr>
        <w:pStyle w:val="Spistreci1"/>
        <w:rPr>
          <w:noProof/>
          <w:lang w:eastAsia="pl-PL"/>
        </w:rPr>
      </w:pPr>
      <w:hyperlink w:anchor="_Toc356817813" w:history="1">
        <w:r w:rsidR="008616BE" w:rsidRPr="0040341A">
          <w:rPr>
            <w:rStyle w:val="Hipercze"/>
            <w:noProof/>
          </w:rPr>
          <w:t>V)</w:t>
        </w:r>
        <w:r w:rsidR="008616BE" w:rsidRPr="0040341A">
          <w:rPr>
            <w:noProof/>
            <w:lang w:eastAsia="pl-PL"/>
          </w:rPr>
          <w:tab/>
        </w:r>
        <w:r w:rsidR="008616BE" w:rsidRPr="0040341A">
          <w:rPr>
            <w:rStyle w:val="Hipercze"/>
            <w:noProof/>
          </w:rPr>
          <w:t>INFORMACJE O SPOSOBIE POROZUMIEWANIA SIĘ ZAMAWIAJĄCEGO Z WYKONAWCĄ ORAZ PRZEKAZYWANIA OŚWIADCZEŃ LUB DOKUMENTÓW, A TAKŻE WSKAZANIE OSÓB UPRAWNIONYCH DO POROZUMIEWANIA SIĘ Z WYKONAWCAMI</w:t>
        </w:r>
        <w:r w:rsidR="008616BE" w:rsidRPr="0040341A">
          <w:rPr>
            <w:noProof/>
            <w:webHidden/>
          </w:rPr>
          <w:tab/>
          <w:t>9</w:t>
        </w:r>
      </w:hyperlink>
    </w:p>
    <w:p w:rsidR="008616BE" w:rsidRPr="0040341A" w:rsidRDefault="00AE6F8E">
      <w:pPr>
        <w:pStyle w:val="Spistreci1"/>
        <w:rPr>
          <w:noProof/>
          <w:lang w:eastAsia="pl-PL"/>
        </w:rPr>
      </w:pPr>
      <w:hyperlink w:anchor="_Toc356817814" w:history="1">
        <w:r w:rsidR="008616BE" w:rsidRPr="0040341A">
          <w:rPr>
            <w:rStyle w:val="Hipercze"/>
            <w:noProof/>
          </w:rPr>
          <w:t>VI)</w:t>
        </w:r>
        <w:r w:rsidR="008616BE" w:rsidRPr="0040341A">
          <w:rPr>
            <w:noProof/>
            <w:lang w:eastAsia="pl-PL"/>
          </w:rPr>
          <w:tab/>
        </w:r>
        <w:r w:rsidR="008616BE" w:rsidRPr="0040341A">
          <w:rPr>
            <w:rStyle w:val="Hipercze"/>
            <w:noProof/>
          </w:rPr>
          <w:t>WYMAGANIA DOTYCZĄCE WADIUM</w:t>
        </w:r>
        <w:r w:rsidR="008616BE" w:rsidRPr="0040341A">
          <w:rPr>
            <w:noProof/>
            <w:webHidden/>
          </w:rPr>
          <w:tab/>
          <w:t>10</w:t>
        </w:r>
      </w:hyperlink>
    </w:p>
    <w:p w:rsidR="008616BE" w:rsidRPr="0040341A" w:rsidRDefault="00AE6F8E">
      <w:pPr>
        <w:pStyle w:val="Spistreci1"/>
        <w:rPr>
          <w:noProof/>
          <w:lang w:eastAsia="pl-PL"/>
        </w:rPr>
      </w:pPr>
      <w:hyperlink w:anchor="_Toc356817815" w:history="1">
        <w:r w:rsidR="008616BE" w:rsidRPr="0040341A">
          <w:rPr>
            <w:rStyle w:val="Hipercze"/>
            <w:noProof/>
          </w:rPr>
          <w:t>VII)</w:t>
        </w:r>
        <w:r w:rsidR="008616BE" w:rsidRPr="0040341A">
          <w:rPr>
            <w:noProof/>
            <w:lang w:eastAsia="pl-PL"/>
          </w:rPr>
          <w:tab/>
        </w:r>
        <w:r w:rsidR="008616BE" w:rsidRPr="0040341A">
          <w:rPr>
            <w:rStyle w:val="Hipercze"/>
            <w:noProof/>
          </w:rPr>
          <w:t>TERMIN ZWIĄZANIA OFERTĄ</w:t>
        </w:r>
        <w:r w:rsidR="008616BE" w:rsidRPr="0040341A">
          <w:rPr>
            <w:noProof/>
            <w:webHidden/>
          </w:rPr>
          <w:tab/>
          <w:t>10</w:t>
        </w:r>
      </w:hyperlink>
    </w:p>
    <w:p w:rsidR="008616BE" w:rsidRPr="0040341A" w:rsidRDefault="00AE6F8E">
      <w:pPr>
        <w:pStyle w:val="Spistreci1"/>
        <w:rPr>
          <w:noProof/>
          <w:lang w:eastAsia="pl-PL"/>
        </w:rPr>
      </w:pPr>
      <w:hyperlink w:anchor="_Toc356817816" w:history="1">
        <w:r w:rsidR="008616BE" w:rsidRPr="0040341A">
          <w:rPr>
            <w:rStyle w:val="Hipercze"/>
            <w:noProof/>
          </w:rPr>
          <w:t>VIII)</w:t>
        </w:r>
        <w:r w:rsidR="008616BE" w:rsidRPr="0040341A">
          <w:rPr>
            <w:noProof/>
            <w:lang w:eastAsia="pl-PL"/>
          </w:rPr>
          <w:tab/>
        </w:r>
        <w:r w:rsidR="008616BE" w:rsidRPr="0040341A">
          <w:rPr>
            <w:rStyle w:val="Hipercze"/>
            <w:noProof/>
          </w:rPr>
          <w:t>OPIS SPOSOBU PRZYGOTOWANIA OFERT</w:t>
        </w:r>
        <w:r w:rsidR="008616BE" w:rsidRPr="0040341A">
          <w:rPr>
            <w:noProof/>
            <w:webHidden/>
          </w:rPr>
          <w:tab/>
          <w:t>10</w:t>
        </w:r>
      </w:hyperlink>
    </w:p>
    <w:p w:rsidR="008616BE" w:rsidRPr="0040341A" w:rsidRDefault="00AE6F8E">
      <w:pPr>
        <w:pStyle w:val="Spistreci1"/>
        <w:rPr>
          <w:noProof/>
          <w:lang w:eastAsia="pl-PL"/>
        </w:rPr>
      </w:pPr>
      <w:hyperlink w:anchor="_Toc356817817" w:history="1">
        <w:r w:rsidR="008616BE" w:rsidRPr="0040341A">
          <w:rPr>
            <w:rStyle w:val="Hipercze"/>
            <w:noProof/>
          </w:rPr>
          <w:t>IX)</w:t>
        </w:r>
        <w:r w:rsidR="008616BE" w:rsidRPr="0040341A">
          <w:rPr>
            <w:noProof/>
            <w:lang w:eastAsia="pl-PL"/>
          </w:rPr>
          <w:tab/>
        </w:r>
        <w:r w:rsidR="008616BE" w:rsidRPr="0040341A">
          <w:rPr>
            <w:rStyle w:val="Hipercze"/>
            <w:noProof/>
          </w:rPr>
          <w:t>MIEJSCE ORAZ TERMIN SKŁADANIA ORAZ OTWARCIA OFERT</w:t>
        </w:r>
        <w:r w:rsidR="008616BE" w:rsidRPr="0040341A">
          <w:rPr>
            <w:noProof/>
            <w:webHidden/>
          </w:rPr>
          <w:tab/>
          <w:t>12</w:t>
        </w:r>
      </w:hyperlink>
    </w:p>
    <w:p w:rsidR="008616BE" w:rsidRPr="0040341A" w:rsidRDefault="00AE6F8E">
      <w:pPr>
        <w:pStyle w:val="Spistreci1"/>
        <w:rPr>
          <w:noProof/>
          <w:lang w:eastAsia="pl-PL"/>
        </w:rPr>
      </w:pPr>
      <w:hyperlink w:anchor="_Toc356817818" w:history="1">
        <w:r w:rsidR="008616BE" w:rsidRPr="0040341A">
          <w:rPr>
            <w:rStyle w:val="Hipercze"/>
            <w:noProof/>
          </w:rPr>
          <w:t>X)</w:t>
        </w:r>
        <w:r w:rsidR="008616BE" w:rsidRPr="0040341A">
          <w:rPr>
            <w:noProof/>
            <w:lang w:eastAsia="pl-PL"/>
          </w:rPr>
          <w:tab/>
        </w:r>
        <w:r w:rsidR="008616BE" w:rsidRPr="0040341A">
          <w:rPr>
            <w:rStyle w:val="Hipercze"/>
            <w:noProof/>
          </w:rPr>
          <w:t>OPIS SPOSOBU OBLICZANIA WARTOŚCI OFERTY</w:t>
        </w:r>
        <w:r w:rsidR="008616BE" w:rsidRPr="0040341A">
          <w:rPr>
            <w:noProof/>
            <w:webHidden/>
          </w:rPr>
          <w:tab/>
          <w:t>1</w:t>
        </w:r>
        <w:r w:rsidR="005A082D">
          <w:rPr>
            <w:noProof/>
            <w:webHidden/>
          </w:rPr>
          <w:t>3</w:t>
        </w:r>
      </w:hyperlink>
    </w:p>
    <w:p w:rsidR="008616BE" w:rsidRPr="0040341A" w:rsidRDefault="00AE6F8E">
      <w:pPr>
        <w:pStyle w:val="Spistreci1"/>
        <w:rPr>
          <w:noProof/>
          <w:lang w:eastAsia="pl-PL"/>
        </w:rPr>
      </w:pPr>
      <w:hyperlink w:anchor="_Toc356817819" w:history="1">
        <w:r w:rsidR="008616BE" w:rsidRPr="0040341A">
          <w:rPr>
            <w:rStyle w:val="Hipercze"/>
            <w:noProof/>
          </w:rPr>
          <w:t>XI)</w:t>
        </w:r>
        <w:r w:rsidR="008616BE" w:rsidRPr="0040341A">
          <w:rPr>
            <w:noProof/>
            <w:lang w:eastAsia="pl-PL"/>
          </w:rPr>
          <w:tab/>
        </w:r>
        <w:r w:rsidR="008616BE" w:rsidRPr="0040341A">
          <w:rPr>
            <w:rStyle w:val="Hipercze"/>
            <w:noProof/>
          </w:rPr>
          <w:t>OPIS KRYTERÓW, KTÓRYMI ZAMAWIAJĄCY BĘDZIE SIĘ KIEROWAŁ PRZY WYBORZE OFERTY, WRAZ Z PODANIEM ZNACZENIA TYCH KRYTERIÓW I SPOSOBU OCENY OFERT</w:t>
        </w:r>
        <w:r w:rsidR="008616BE" w:rsidRPr="0040341A">
          <w:rPr>
            <w:noProof/>
            <w:webHidden/>
          </w:rPr>
          <w:tab/>
          <w:t>13</w:t>
        </w:r>
      </w:hyperlink>
    </w:p>
    <w:p w:rsidR="008616BE" w:rsidRPr="0040341A" w:rsidRDefault="00AE6F8E">
      <w:pPr>
        <w:pStyle w:val="Spistreci1"/>
        <w:rPr>
          <w:noProof/>
          <w:lang w:eastAsia="pl-PL"/>
        </w:rPr>
      </w:pPr>
      <w:hyperlink w:anchor="_Toc356817820" w:history="1">
        <w:r w:rsidR="008616BE" w:rsidRPr="0040341A">
          <w:rPr>
            <w:rStyle w:val="Hipercze"/>
            <w:noProof/>
          </w:rPr>
          <w:t>XII)</w:t>
        </w:r>
        <w:r w:rsidR="008616BE" w:rsidRPr="0040341A">
          <w:rPr>
            <w:noProof/>
            <w:lang w:eastAsia="pl-PL"/>
          </w:rPr>
          <w:tab/>
        </w:r>
        <w:r w:rsidR="008616BE" w:rsidRPr="0040341A">
          <w:rPr>
            <w:rStyle w:val="Hipercze"/>
            <w:noProof/>
          </w:rPr>
          <w:t>INFORMACJA O FORMALNOŚCIACH, JAKIE POWINNY ZOSTAĆ DOPEŁNIONE PO WYBORZE OFERT W CELU ZAWARCIA UMOWY W SPRAWIE ZAMÓWIENIA PUBLICZNEGO</w:t>
        </w:r>
        <w:r w:rsidR="008616BE" w:rsidRPr="0040341A">
          <w:rPr>
            <w:noProof/>
            <w:webHidden/>
          </w:rPr>
          <w:tab/>
          <w:t>14</w:t>
        </w:r>
      </w:hyperlink>
    </w:p>
    <w:p w:rsidR="008616BE" w:rsidRPr="0040341A" w:rsidRDefault="00AE6F8E">
      <w:pPr>
        <w:pStyle w:val="Spistreci1"/>
        <w:rPr>
          <w:noProof/>
          <w:lang w:eastAsia="pl-PL"/>
        </w:rPr>
      </w:pPr>
      <w:hyperlink w:anchor="_Toc356817821" w:history="1">
        <w:r w:rsidR="008616BE" w:rsidRPr="0040341A">
          <w:rPr>
            <w:rStyle w:val="Hipercze"/>
            <w:noProof/>
          </w:rPr>
          <w:t>XIII)</w:t>
        </w:r>
        <w:r w:rsidR="008616BE" w:rsidRPr="0040341A">
          <w:rPr>
            <w:noProof/>
            <w:lang w:eastAsia="pl-PL"/>
          </w:rPr>
          <w:tab/>
        </w:r>
        <w:r w:rsidR="008616BE" w:rsidRPr="0040341A">
          <w:rPr>
            <w:rStyle w:val="Hipercze"/>
            <w:noProof/>
          </w:rPr>
          <w:t>ISTOTNE POSTANOWIENIA UMOWY/PROJEKTU UMOWY</w:t>
        </w:r>
        <w:r w:rsidR="008616BE" w:rsidRPr="0040341A">
          <w:rPr>
            <w:noProof/>
            <w:webHidden/>
          </w:rPr>
          <w:tab/>
          <w:t>15</w:t>
        </w:r>
      </w:hyperlink>
    </w:p>
    <w:p w:rsidR="008616BE" w:rsidRPr="0040341A" w:rsidRDefault="00AE6F8E">
      <w:pPr>
        <w:pStyle w:val="Spistreci1"/>
        <w:rPr>
          <w:noProof/>
          <w:lang w:eastAsia="pl-PL"/>
        </w:rPr>
      </w:pPr>
      <w:hyperlink w:anchor="_Toc356817822" w:history="1">
        <w:r w:rsidR="008616BE" w:rsidRPr="0040341A">
          <w:rPr>
            <w:rStyle w:val="Hipercze"/>
            <w:noProof/>
          </w:rPr>
          <w:t>XIV)</w:t>
        </w:r>
        <w:r w:rsidR="008616BE" w:rsidRPr="0040341A">
          <w:rPr>
            <w:noProof/>
            <w:lang w:eastAsia="pl-PL"/>
          </w:rPr>
          <w:tab/>
        </w:r>
        <w:r w:rsidR="008616BE" w:rsidRPr="0040341A">
          <w:rPr>
            <w:rStyle w:val="Hipercze"/>
            <w:noProof/>
          </w:rPr>
          <w:t>WYMAGANIA DOTYCZĄCE ZABEZPIECZENIA NALEŻYTEGO WYKONANIA UMOWY</w:t>
        </w:r>
        <w:r w:rsidR="008616BE" w:rsidRPr="0040341A">
          <w:rPr>
            <w:noProof/>
            <w:webHidden/>
          </w:rPr>
          <w:tab/>
          <w:t>16</w:t>
        </w:r>
      </w:hyperlink>
    </w:p>
    <w:p w:rsidR="008616BE" w:rsidRPr="0040341A" w:rsidRDefault="00AE6F8E">
      <w:pPr>
        <w:pStyle w:val="Spistreci1"/>
        <w:rPr>
          <w:noProof/>
          <w:lang w:eastAsia="pl-PL"/>
        </w:rPr>
      </w:pPr>
      <w:hyperlink w:anchor="_Toc356817823" w:history="1">
        <w:r w:rsidR="008616BE" w:rsidRPr="0040341A">
          <w:rPr>
            <w:rStyle w:val="Hipercze"/>
            <w:noProof/>
          </w:rPr>
          <w:t>XV)</w:t>
        </w:r>
        <w:r w:rsidR="008616BE" w:rsidRPr="0040341A">
          <w:rPr>
            <w:noProof/>
            <w:lang w:eastAsia="pl-PL"/>
          </w:rPr>
          <w:tab/>
        </w:r>
        <w:r w:rsidR="008616BE" w:rsidRPr="0040341A">
          <w:rPr>
            <w:rStyle w:val="Hipercze"/>
            <w:noProof/>
          </w:rPr>
          <w:t>POUCZENIE O ŚRODKACH OCHRONY PRAWNEJ PRZYSŁUGUJĄCYCH WYKONAWCY W TOKU POSTĘPOWANIA O UDZIELENIE ZAMÓWIENIA</w:t>
        </w:r>
        <w:r w:rsidR="008616BE" w:rsidRPr="0040341A">
          <w:rPr>
            <w:noProof/>
            <w:webHidden/>
          </w:rPr>
          <w:tab/>
          <w:t>16</w:t>
        </w:r>
      </w:hyperlink>
    </w:p>
    <w:p w:rsidR="008616BE" w:rsidRPr="0040341A" w:rsidRDefault="00AE6F8E">
      <w:pPr>
        <w:pStyle w:val="Spistreci1"/>
        <w:rPr>
          <w:noProof/>
          <w:lang w:eastAsia="pl-PL"/>
        </w:rPr>
      </w:pPr>
      <w:hyperlink w:anchor="_Toc356817824" w:history="1">
        <w:r w:rsidR="008616BE" w:rsidRPr="0040341A">
          <w:rPr>
            <w:rStyle w:val="Hipercze"/>
            <w:noProof/>
          </w:rPr>
          <w:t>XVI)</w:t>
        </w:r>
        <w:r w:rsidR="008616BE" w:rsidRPr="0040341A">
          <w:rPr>
            <w:noProof/>
            <w:lang w:eastAsia="pl-PL"/>
          </w:rPr>
          <w:tab/>
        </w:r>
        <w:r w:rsidR="008616BE" w:rsidRPr="0040341A">
          <w:rPr>
            <w:rStyle w:val="Hipercze"/>
            <w:noProof/>
          </w:rPr>
          <w:t>POSTANOWIENIA KOŃCOWE</w:t>
        </w:r>
        <w:r w:rsidR="008616BE" w:rsidRPr="0040341A">
          <w:rPr>
            <w:noProof/>
            <w:webHidden/>
          </w:rPr>
          <w:tab/>
          <w:t>18</w:t>
        </w:r>
      </w:hyperlink>
    </w:p>
    <w:p w:rsidR="008616BE" w:rsidRPr="0040341A" w:rsidRDefault="00AE6F8E">
      <w:pPr>
        <w:pStyle w:val="Spistreci1"/>
        <w:rPr>
          <w:noProof/>
          <w:lang w:eastAsia="pl-PL"/>
        </w:rPr>
      </w:pPr>
      <w:hyperlink w:anchor="_Toc356817825" w:history="1">
        <w:r w:rsidR="008616BE" w:rsidRPr="0040341A">
          <w:rPr>
            <w:rStyle w:val="Hipercze"/>
            <w:noProof/>
          </w:rPr>
          <w:t>XVII)</w:t>
        </w:r>
        <w:r w:rsidR="008616BE" w:rsidRPr="0040341A">
          <w:rPr>
            <w:noProof/>
            <w:lang w:eastAsia="pl-PL"/>
          </w:rPr>
          <w:tab/>
        </w:r>
        <w:r w:rsidR="008616BE" w:rsidRPr="0040341A">
          <w:rPr>
            <w:rStyle w:val="Hipercze"/>
            <w:noProof/>
          </w:rPr>
          <w:t>WYKAZ ZAŁĄCZNIKÓW DO SIWZ:</w:t>
        </w:r>
        <w:r w:rsidR="008616BE" w:rsidRPr="0040341A">
          <w:rPr>
            <w:noProof/>
            <w:webHidden/>
          </w:rPr>
          <w:tab/>
          <w:t>1</w:t>
        </w:r>
        <w:r w:rsidR="005A082D">
          <w:rPr>
            <w:noProof/>
            <w:webHidden/>
          </w:rPr>
          <w:t>9</w:t>
        </w:r>
      </w:hyperlink>
    </w:p>
    <w:p w:rsidR="008616BE" w:rsidRPr="0040341A" w:rsidRDefault="00AE6F8E" w:rsidP="00F249B3">
      <w:pPr>
        <w:rPr>
          <w:b/>
        </w:rPr>
      </w:pPr>
      <w:r w:rsidRPr="0040341A">
        <w:rPr>
          <w:b/>
        </w:rPr>
        <w:fldChar w:fldCharType="end"/>
      </w:r>
    </w:p>
    <w:p w:rsidR="008616BE" w:rsidRPr="0040341A" w:rsidRDefault="008616BE" w:rsidP="00F249B3">
      <w:pPr>
        <w:ind w:left="6521"/>
      </w:pPr>
    </w:p>
    <w:p w:rsidR="008616BE" w:rsidRPr="0040341A" w:rsidRDefault="008616BE" w:rsidP="00F249B3">
      <w:pPr>
        <w:ind w:left="6521"/>
      </w:pPr>
    </w:p>
    <w:p w:rsidR="008616BE" w:rsidRPr="0040341A" w:rsidRDefault="008616BE" w:rsidP="00F249B3"/>
    <w:p w:rsidR="008616BE" w:rsidRPr="0040341A" w:rsidRDefault="008616BE" w:rsidP="00F249B3"/>
    <w:p w:rsidR="008616BE" w:rsidRPr="0040341A" w:rsidRDefault="008616BE" w:rsidP="00F249B3"/>
    <w:p w:rsidR="008616BE" w:rsidRDefault="008616BE" w:rsidP="00F249B3"/>
    <w:p w:rsidR="008616BE" w:rsidRDefault="008616BE" w:rsidP="00F249B3"/>
    <w:p w:rsidR="008616BE" w:rsidRPr="0040341A" w:rsidRDefault="008616BE" w:rsidP="00F249B3"/>
    <w:p w:rsidR="008616BE" w:rsidRPr="0040341A" w:rsidRDefault="008616BE" w:rsidP="001F4F3B">
      <w:pPr>
        <w:pStyle w:val="Nagwek1"/>
        <w:numPr>
          <w:ilvl w:val="0"/>
          <w:numId w:val="1"/>
        </w:numPr>
        <w:rPr>
          <w:rFonts w:ascii="Calibri" w:hAnsi="Calibri"/>
          <w:color w:val="auto"/>
          <w:sz w:val="22"/>
          <w:szCs w:val="22"/>
          <w:highlight w:val="lightGray"/>
        </w:rPr>
      </w:pPr>
      <w:bookmarkStart w:id="0" w:name="_Toc356817809"/>
      <w:r w:rsidRPr="0040341A">
        <w:rPr>
          <w:rFonts w:ascii="Calibri" w:hAnsi="Calibri"/>
          <w:color w:val="auto"/>
          <w:sz w:val="22"/>
          <w:szCs w:val="22"/>
          <w:highlight w:val="lightGray"/>
        </w:rPr>
        <w:lastRenderedPageBreak/>
        <w:t>TRYB UDZIELENIA ZAMÓWIENIA</w:t>
      </w:r>
      <w:bookmarkEnd w:id="0"/>
    </w:p>
    <w:p w:rsidR="008616BE" w:rsidRPr="0040341A" w:rsidRDefault="008616BE" w:rsidP="004B3A79">
      <w:pPr>
        <w:rPr>
          <w:highlight w:val="lightGray"/>
        </w:rPr>
      </w:pPr>
    </w:p>
    <w:p w:rsidR="008616BE" w:rsidRPr="0040341A" w:rsidRDefault="008616BE" w:rsidP="004B3A79">
      <w:pPr>
        <w:spacing w:line="360" w:lineRule="auto"/>
        <w:jc w:val="both"/>
      </w:pPr>
      <w:r w:rsidRPr="0040341A">
        <w:t>Postępowanie prowadzone jest w trybie przetargu nieograniczonego, zgodnie z art. 39 ustawy z dnia 29 stycznia 2004 r. Prawo zamówień publicznych, zwanej w skrócie „</w:t>
      </w:r>
      <w:r w:rsidRPr="00D07175">
        <w:t>Pzp” (</w:t>
      </w:r>
      <w:r w:rsidR="00D66FF9" w:rsidRPr="00E56FD9">
        <w:rPr>
          <w:rFonts w:asciiTheme="minorHAnsi" w:hAnsiTheme="minorHAnsi"/>
        </w:rPr>
        <w:t>tekst jednolity: DZ. U. z</w:t>
      </w:r>
      <w:r w:rsidR="00D66FF9">
        <w:rPr>
          <w:rFonts w:asciiTheme="minorHAnsi" w:hAnsiTheme="minorHAnsi"/>
        </w:rPr>
        <w:t xml:space="preserve"> 2015</w:t>
      </w:r>
      <w:r w:rsidR="00D66FF9" w:rsidRPr="00E56FD9">
        <w:rPr>
          <w:rFonts w:asciiTheme="minorHAnsi" w:hAnsiTheme="minorHAnsi"/>
        </w:rPr>
        <w:t xml:space="preserve"> r. poz. </w:t>
      </w:r>
      <w:r w:rsidR="00D66FF9">
        <w:rPr>
          <w:rFonts w:asciiTheme="minorHAnsi" w:hAnsiTheme="minorHAnsi"/>
        </w:rPr>
        <w:t>2164</w:t>
      </w:r>
      <w:r w:rsidRPr="0040341A">
        <w:t>) o wartości sz</w:t>
      </w:r>
      <w:r w:rsidR="00944B17">
        <w:t>acunkowej zamówienia poniżej 209</w:t>
      </w:r>
      <w:r w:rsidRPr="0040341A">
        <w:t xml:space="preserve"> 000,00 euro.</w:t>
      </w:r>
    </w:p>
    <w:p w:rsidR="008616BE" w:rsidRPr="0040341A" w:rsidRDefault="008616BE" w:rsidP="001F4F3B">
      <w:pPr>
        <w:pStyle w:val="NormalnyWeb"/>
        <w:numPr>
          <w:ilvl w:val="0"/>
          <w:numId w:val="2"/>
        </w:numPr>
        <w:spacing w:line="360" w:lineRule="auto"/>
        <w:jc w:val="both"/>
        <w:rPr>
          <w:rFonts w:ascii="Calibri" w:hAnsi="Calibri"/>
          <w:color w:val="000000"/>
          <w:sz w:val="22"/>
          <w:szCs w:val="22"/>
        </w:rPr>
      </w:pPr>
      <w:r w:rsidRPr="0040341A">
        <w:rPr>
          <w:rFonts w:ascii="Calibri" w:hAnsi="Calibri"/>
          <w:color w:val="000000"/>
          <w:sz w:val="22"/>
          <w:szCs w:val="22"/>
        </w:rPr>
        <w:t xml:space="preserve">Zamawiający nie przewiduje zawarcia umowy ramowej. </w:t>
      </w:r>
    </w:p>
    <w:p w:rsidR="008616BE" w:rsidRPr="0040341A" w:rsidRDefault="008616BE" w:rsidP="001F4F3B">
      <w:pPr>
        <w:pStyle w:val="NormalnyWeb"/>
        <w:numPr>
          <w:ilvl w:val="0"/>
          <w:numId w:val="2"/>
        </w:numPr>
        <w:spacing w:line="360" w:lineRule="auto"/>
        <w:jc w:val="both"/>
        <w:rPr>
          <w:rFonts w:ascii="Calibri" w:hAnsi="Calibri"/>
          <w:color w:val="000000"/>
          <w:sz w:val="22"/>
          <w:szCs w:val="22"/>
        </w:rPr>
      </w:pPr>
      <w:r w:rsidRPr="0040341A">
        <w:rPr>
          <w:rFonts w:ascii="Calibri" w:hAnsi="Calibri"/>
          <w:color w:val="000000"/>
          <w:sz w:val="22"/>
          <w:szCs w:val="22"/>
        </w:rPr>
        <w:t xml:space="preserve">Zamawiający nie przewiduje aukcji elektronicznej. </w:t>
      </w:r>
    </w:p>
    <w:p w:rsidR="008616BE" w:rsidRPr="0040341A" w:rsidRDefault="008616BE" w:rsidP="001F4F3B">
      <w:pPr>
        <w:pStyle w:val="NormalnyWeb"/>
        <w:numPr>
          <w:ilvl w:val="0"/>
          <w:numId w:val="2"/>
        </w:numPr>
        <w:spacing w:line="360" w:lineRule="auto"/>
        <w:jc w:val="both"/>
        <w:rPr>
          <w:rFonts w:ascii="Calibri" w:hAnsi="Calibri"/>
          <w:color w:val="000000"/>
          <w:sz w:val="22"/>
          <w:szCs w:val="22"/>
        </w:rPr>
      </w:pPr>
      <w:r w:rsidRPr="0040341A">
        <w:rPr>
          <w:rFonts w:ascii="Calibri" w:hAnsi="Calibri"/>
          <w:color w:val="000000"/>
          <w:sz w:val="22"/>
          <w:szCs w:val="22"/>
        </w:rPr>
        <w:t xml:space="preserve">Zamawiający nie przewiduje zwrotu kosztów udziału w postępowaniu. </w:t>
      </w:r>
    </w:p>
    <w:p w:rsidR="008616BE" w:rsidRPr="0040341A" w:rsidRDefault="008616BE" w:rsidP="001F4F3B">
      <w:pPr>
        <w:pStyle w:val="NormalnyWeb"/>
        <w:numPr>
          <w:ilvl w:val="0"/>
          <w:numId w:val="2"/>
        </w:numPr>
        <w:spacing w:line="360" w:lineRule="auto"/>
        <w:jc w:val="both"/>
        <w:rPr>
          <w:rFonts w:ascii="Calibri" w:hAnsi="Calibri"/>
          <w:color w:val="000000"/>
          <w:sz w:val="22"/>
          <w:szCs w:val="22"/>
        </w:rPr>
      </w:pPr>
      <w:r w:rsidRPr="0040341A">
        <w:rPr>
          <w:rFonts w:ascii="Calibri" w:hAnsi="Calibri"/>
          <w:color w:val="000000"/>
          <w:sz w:val="22"/>
          <w:szCs w:val="22"/>
        </w:rPr>
        <w:t xml:space="preserve">Zamawiający nie przewiduje określania w opisie przedmiotu zamówienia wymagań związanych z realizacją zamówienia, o których mowa w art. 29 ust. 4 Pzp. </w:t>
      </w:r>
    </w:p>
    <w:p w:rsidR="008616BE" w:rsidRPr="0040341A" w:rsidRDefault="008616BE" w:rsidP="001F4F3B">
      <w:pPr>
        <w:pStyle w:val="NormalnyWeb"/>
        <w:numPr>
          <w:ilvl w:val="0"/>
          <w:numId w:val="2"/>
        </w:numPr>
        <w:spacing w:line="360" w:lineRule="auto"/>
        <w:jc w:val="both"/>
        <w:rPr>
          <w:rFonts w:ascii="Calibri" w:hAnsi="Calibri"/>
          <w:color w:val="000000"/>
          <w:sz w:val="22"/>
          <w:szCs w:val="22"/>
        </w:rPr>
      </w:pPr>
      <w:r w:rsidRPr="0040341A">
        <w:rPr>
          <w:rFonts w:ascii="Calibri" w:hAnsi="Calibri"/>
          <w:color w:val="000000"/>
          <w:sz w:val="22"/>
          <w:szCs w:val="22"/>
        </w:rPr>
        <w:t xml:space="preserve">Zamawiający nie przewiduje rozliczenia w walutach obcych. </w:t>
      </w:r>
    </w:p>
    <w:p w:rsidR="008616BE" w:rsidRPr="0040341A" w:rsidRDefault="008616BE" w:rsidP="001F4F3B">
      <w:pPr>
        <w:pStyle w:val="Nagwek1"/>
        <w:numPr>
          <w:ilvl w:val="0"/>
          <w:numId w:val="1"/>
        </w:numPr>
        <w:rPr>
          <w:rFonts w:ascii="Calibri" w:hAnsi="Calibri"/>
          <w:color w:val="auto"/>
          <w:sz w:val="22"/>
          <w:szCs w:val="22"/>
          <w:highlight w:val="lightGray"/>
          <w:lang w:eastAsia="pl-PL"/>
        </w:rPr>
      </w:pPr>
      <w:bookmarkStart w:id="1" w:name="_Toc356817810"/>
      <w:r w:rsidRPr="0040341A">
        <w:rPr>
          <w:rFonts w:ascii="Calibri" w:hAnsi="Calibri"/>
          <w:color w:val="auto"/>
          <w:sz w:val="22"/>
          <w:szCs w:val="22"/>
          <w:highlight w:val="lightGray"/>
          <w:lang w:eastAsia="pl-PL"/>
        </w:rPr>
        <w:t>OPIS PRZEDMIOTU ZAMÓWIENIA</w:t>
      </w:r>
      <w:bookmarkEnd w:id="1"/>
    </w:p>
    <w:p w:rsidR="008616BE" w:rsidRPr="0040341A" w:rsidRDefault="008616BE" w:rsidP="004B3A79">
      <w:pPr>
        <w:rPr>
          <w:lang w:eastAsia="pl-PL"/>
        </w:rPr>
      </w:pPr>
    </w:p>
    <w:p w:rsidR="008616BE" w:rsidRPr="0040341A" w:rsidRDefault="008616BE" w:rsidP="001F4F3B">
      <w:pPr>
        <w:pStyle w:val="Akapitzlist"/>
        <w:numPr>
          <w:ilvl w:val="0"/>
          <w:numId w:val="3"/>
        </w:numPr>
        <w:spacing w:line="360" w:lineRule="auto"/>
        <w:jc w:val="both"/>
      </w:pPr>
      <w:r w:rsidRPr="0040341A">
        <w:t xml:space="preserve">Przedmiotem niniejszego zamówienia jest </w:t>
      </w:r>
      <w:r w:rsidR="0004554E" w:rsidRPr="0040341A">
        <w:rPr>
          <w:b/>
        </w:rPr>
        <w:t xml:space="preserve">ZAKUP ENERGII ELEKTRYCZNEJ NA POTRZEBY GMINY </w:t>
      </w:r>
      <w:r w:rsidR="0004554E">
        <w:rPr>
          <w:b/>
        </w:rPr>
        <w:t xml:space="preserve">BRZEŹNIO, </w:t>
      </w:r>
      <w:r w:rsidR="0004554E" w:rsidRPr="0040341A">
        <w:rPr>
          <w:b/>
        </w:rPr>
        <w:t>JEJ JEDNOSTEK ORGANIZACYJNCYH</w:t>
      </w:r>
      <w:r w:rsidR="0004554E">
        <w:rPr>
          <w:b/>
        </w:rPr>
        <w:t xml:space="preserve"> ORAZ OCHTNICZYCH STRAŻY POŻARNYCH</w:t>
      </w:r>
      <w:r w:rsidRPr="0040341A">
        <w:t xml:space="preserve"> wskazanych w załączniku nr 1 do SIWZ, zgodnie z przepisami ustawy z dnia 10 kwietnia 1997r. Prawo energetyczne.</w:t>
      </w:r>
    </w:p>
    <w:p w:rsidR="008616BE" w:rsidRPr="0040341A" w:rsidRDefault="008616BE" w:rsidP="001F4F3B">
      <w:pPr>
        <w:pStyle w:val="Akapitzlist"/>
        <w:numPr>
          <w:ilvl w:val="0"/>
          <w:numId w:val="3"/>
        </w:numPr>
        <w:spacing w:line="360" w:lineRule="auto"/>
        <w:jc w:val="both"/>
      </w:pPr>
      <w:r w:rsidRPr="0040341A">
        <w:rPr>
          <w:b/>
        </w:rPr>
        <w:t xml:space="preserve">Gmina </w:t>
      </w:r>
      <w:r w:rsidR="00D66FF9">
        <w:rPr>
          <w:b/>
        </w:rPr>
        <w:t xml:space="preserve">Brzeźnio </w:t>
      </w:r>
      <w:r w:rsidRPr="0040341A">
        <w:t xml:space="preserve">oraz jednostki wymienione w zał. nr 1 będą zawierać odrębne umowy wynikające z niniejszego postępowania o udzielenie zamówienia publicznego w trybie przetargu nieograniczonego </w:t>
      </w:r>
      <w:r w:rsidRPr="0040341A">
        <w:rPr>
          <w:b/>
        </w:rPr>
        <w:t xml:space="preserve">NA ZAKUP ENERGII ELEKTRYCZNEJ NA POTRZEBY GMINY </w:t>
      </w:r>
      <w:r w:rsidR="00D66FF9">
        <w:rPr>
          <w:b/>
        </w:rPr>
        <w:t>BRZEŹNIO</w:t>
      </w:r>
      <w:r w:rsidR="0036704C">
        <w:rPr>
          <w:b/>
        </w:rPr>
        <w:t xml:space="preserve">, </w:t>
      </w:r>
      <w:r w:rsidRPr="0040341A">
        <w:rPr>
          <w:b/>
        </w:rPr>
        <w:t>JEJ JEDNOSTEK ORGANIZACYJNCYH</w:t>
      </w:r>
      <w:r w:rsidR="0036704C">
        <w:rPr>
          <w:b/>
        </w:rPr>
        <w:t xml:space="preserve"> ORAZ OCHTNICZYCH STRAŻY POŻARNYCH</w:t>
      </w:r>
      <w:r w:rsidRPr="0040341A">
        <w:t>. Obowiązkiem wybranego</w:t>
      </w:r>
      <w:r w:rsidRPr="0040341A">
        <w:rPr>
          <w:b/>
        </w:rPr>
        <w:t xml:space="preserve"> </w:t>
      </w:r>
      <w:r w:rsidRPr="0040341A">
        <w:t>Wykonawcy będzie  wypowiedzenie dotychczas obowiązujących umów sprzedaży energii elektrycznej, a w przypadku umów kompleksowych również świadczenia usług dystrybucji oraz  reprezentowanie Zamawiającego oraz jego jednostek organizacyjnych przed właściwym Operatorem Systemu Dystrybucyjnego w sprawach związanych z zawarciem nowych umów dystrybucyjnych. Do wykonania ww. wymienionych czynności  Wykonawca otrzyma stosowne pełnomocnictwo (załącznik nr 4.2).</w:t>
      </w:r>
    </w:p>
    <w:p w:rsidR="008616BE" w:rsidRPr="0040341A" w:rsidRDefault="008616BE" w:rsidP="00960A6F">
      <w:pPr>
        <w:pStyle w:val="Akapitzlist"/>
        <w:numPr>
          <w:ilvl w:val="0"/>
          <w:numId w:val="3"/>
        </w:numPr>
        <w:spacing w:line="360" w:lineRule="auto"/>
        <w:jc w:val="both"/>
      </w:pPr>
      <w:r w:rsidRPr="0040341A">
        <w:t xml:space="preserve">Zamawiający, działa w imieniu własnym oraz na podstawie podpisanego Porozumienia (Porozumienie do wglądu w siedzibie Zamawiającego), w imieniu </w:t>
      </w:r>
      <w:r w:rsidR="00D66FF9">
        <w:t xml:space="preserve">jednostek wymienionych w Szczegółowym Opisie Przedmiotu Zamówienia tj. Załączniku nr 1 do SIWZ. </w:t>
      </w:r>
    </w:p>
    <w:p w:rsidR="008616BE" w:rsidRPr="0040341A" w:rsidRDefault="008616BE" w:rsidP="008415F7">
      <w:pPr>
        <w:spacing w:after="0" w:line="360" w:lineRule="auto"/>
        <w:jc w:val="both"/>
        <w:rPr>
          <w:b/>
        </w:rPr>
      </w:pPr>
    </w:p>
    <w:p w:rsidR="008616BE" w:rsidRPr="00BA5C52" w:rsidRDefault="008616BE" w:rsidP="008415F7">
      <w:pPr>
        <w:pStyle w:val="Akapitzlist"/>
        <w:numPr>
          <w:ilvl w:val="0"/>
          <w:numId w:val="3"/>
        </w:numPr>
        <w:spacing w:after="0" w:line="360" w:lineRule="auto"/>
        <w:jc w:val="both"/>
      </w:pPr>
      <w:r w:rsidRPr="0040341A">
        <w:rPr>
          <w:b/>
        </w:rPr>
        <w:lastRenderedPageBreak/>
        <w:t>Zamówienie</w:t>
      </w:r>
      <w:r w:rsidRPr="0040341A">
        <w:t xml:space="preserve"> – zakup energii elektrycznej do obiektów wymienionych w </w:t>
      </w:r>
      <w:r w:rsidRPr="0040341A">
        <w:rPr>
          <w:b/>
        </w:rPr>
        <w:t xml:space="preserve">załączniku nr 1 </w:t>
      </w:r>
      <w:r w:rsidRPr="0040341A">
        <w:t>do SIWZ:</w:t>
      </w:r>
    </w:p>
    <w:p w:rsidR="008616BE" w:rsidRPr="00BA5C52" w:rsidRDefault="008616BE" w:rsidP="00D66FF9">
      <w:pPr>
        <w:pStyle w:val="Akapitzlist"/>
        <w:numPr>
          <w:ilvl w:val="0"/>
          <w:numId w:val="6"/>
        </w:numPr>
        <w:spacing w:after="0" w:line="360" w:lineRule="auto"/>
        <w:jc w:val="both"/>
      </w:pPr>
      <w:r w:rsidRPr="00BA5C52">
        <w:t xml:space="preserve">Szacunkowe zapotrzebowanie energii elektrycznej w okresie od </w:t>
      </w:r>
      <w:r w:rsidR="00D66FF9">
        <w:rPr>
          <w:i/>
        </w:rPr>
        <w:t>01.04.2016</w:t>
      </w:r>
      <w:r w:rsidRPr="00BA5C52">
        <w:rPr>
          <w:i/>
        </w:rPr>
        <w:t xml:space="preserve"> r. do </w:t>
      </w:r>
      <w:r w:rsidR="00D66FF9">
        <w:rPr>
          <w:i/>
        </w:rPr>
        <w:t xml:space="preserve">31.03.2017 </w:t>
      </w:r>
      <w:r w:rsidRPr="00BA5C52">
        <w:rPr>
          <w:i/>
        </w:rPr>
        <w:t xml:space="preserve">r. </w:t>
      </w:r>
      <w:r w:rsidRPr="00BA5C52">
        <w:t xml:space="preserve">wynosi </w:t>
      </w:r>
      <w:r w:rsidR="00D37D72">
        <w:rPr>
          <w:b/>
          <w:bCs/>
        </w:rPr>
        <w:t>863 526,17</w:t>
      </w:r>
      <w:r w:rsidRPr="00BA5C52">
        <w:rPr>
          <w:b/>
          <w:bCs/>
        </w:rPr>
        <w:t xml:space="preserve"> </w:t>
      </w:r>
      <w:r w:rsidRPr="00BA5C52">
        <w:rPr>
          <w:b/>
        </w:rPr>
        <w:t>kWh</w:t>
      </w:r>
      <w:r w:rsidRPr="00BA5C52">
        <w:t>.</w:t>
      </w:r>
    </w:p>
    <w:p w:rsidR="00BA5C52" w:rsidRPr="00BA5C52" w:rsidRDefault="00BA5C52" w:rsidP="00D66FF9">
      <w:pPr>
        <w:numPr>
          <w:ilvl w:val="0"/>
          <w:numId w:val="6"/>
        </w:numPr>
        <w:spacing w:after="0" w:line="360" w:lineRule="auto"/>
        <w:jc w:val="both"/>
        <w:rPr>
          <w:rFonts w:asciiTheme="minorHAnsi" w:hAnsiTheme="minorHAnsi" w:cs="Arial"/>
        </w:rPr>
      </w:pPr>
      <w:r w:rsidRPr="00BA5C52">
        <w:rPr>
          <w:rFonts w:asciiTheme="minorHAnsi" w:hAnsiTheme="minorHAnsi"/>
        </w:rPr>
        <w:t xml:space="preserve">Szacunkowa wartość zamówienia w okresie od </w:t>
      </w:r>
      <w:r w:rsidR="00D66FF9" w:rsidRPr="00D66FF9">
        <w:rPr>
          <w:rFonts w:asciiTheme="minorHAnsi" w:hAnsiTheme="minorHAnsi"/>
          <w:i/>
        </w:rPr>
        <w:t xml:space="preserve">01.04.2016 </w:t>
      </w:r>
      <w:r w:rsidRPr="00D66FF9">
        <w:rPr>
          <w:rFonts w:asciiTheme="minorHAnsi" w:hAnsiTheme="minorHAnsi"/>
          <w:i/>
        </w:rPr>
        <w:t xml:space="preserve">r. do </w:t>
      </w:r>
      <w:r w:rsidR="00D66FF9" w:rsidRPr="00D66FF9">
        <w:rPr>
          <w:rFonts w:asciiTheme="minorHAnsi" w:hAnsiTheme="minorHAnsi"/>
          <w:i/>
        </w:rPr>
        <w:t>31.03.2017</w:t>
      </w:r>
      <w:r w:rsidRPr="00D66FF9">
        <w:rPr>
          <w:rFonts w:asciiTheme="minorHAnsi" w:hAnsiTheme="minorHAnsi"/>
          <w:i/>
        </w:rPr>
        <w:t xml:space="preserve"> r.</w:t>
      </w:r>
      <w:r w:rsidRPr="00BA5C52">
        <w:rPr>
          <w:rFonts w:asciiTheme="minorHAnsi" w:hAnsiTheme="minorHAnsi"/>
        </w:rPr>
        <w:t xml:space="preserve"> wynosi </w:t>
      </w:r>
      <w:r w:rsidR="00D37D72">
        <w:rPr>
          <w:b/>
          <w:bCs/>
          <w:color w:val="000000"/>
        </w:rPr>
        <w:t>202 928,65</w:t>
      </w:r>
      <w:r w:rsidR="00D66FF9">
        <w:rPr>
          <w:b/>
          <w:bCs/>
          <w:color w:val="000000"/>
        </w:rPr>
        <w:t xml:space="preserve"> zł. </w:t>
      </w:r>
    </w:p>
    <w:p w:rsidR="008616BE" w:rsidRPr="0040341A" w:rsidRDefault="008616BE" w:rsidP="00D66FF9">
      <w:pPr>
        <w:pStyle w:val="Akapitzlist"/>
        <w:numPr>
          <w:ilvl w:val="0"/>
          <w:numId w:val="6"/>
        </w:numPr>
        <w:spacing w:after="0" w:line="360" w:lineRule="auto"/>
        <w:jc w:val="both"/>
      </w:pPr>
      <w:r w:rsidRPr="00BA5C52">
        <w:t xml:space="preserve">Wykonanie czynności wynikających z pełnomocnictwa, stanowiącego </w:t>
      </w:r>
      <w:r w:rsidRPr="00BA5C52">
        <w:rPr>
          <w:b/>
        </w:rPr>
        <w:t>załącznik nr 2</w:t>
      </w:r>
      <w:r w:rsidRPr="00BA5C52">
        <w:t xml:space="preserve"> do projektu umowy (</w:t>
      </w:r>
      <w:r w:rsidRPr="00BA5C52">
        <w:rPr>
          <w:b/>
        </w:rPr>
        <w:t>załącznik nr 4.2</w:t>
      </w:r>
      <w:r w:rsidRPr="00BA5C52">
        <w:t xml:space="preserve"> do SIWZ), w szczególności</w:t>
      </w:r>
      <w:r w:rsidRPr="0040341A">
        <w:t xml:space="preserve"> Zamawiający zobowiązuje Wykonawcę do zgłoszenia wskazanemu Operatorowi Systemu Dystrybucyjnego do realizacji zawartej z Wykonawcą umowy sprzedaży energii elektrycznej, składania oświadczeń woli oraz ustalania w imieniu Zamawiającego wszelkich niezbędnych informacji w zakresie wypowiadania dotychczas obowiązującej umowy sprzedaży energii elektrycznej i świadczenia usług dystrybucji (dotyczy umów kompleksowych), reprezentowania Zamawiającego przed właściwym Operatorem Systemu Dystrybucyjnego w sprawach związanych z zawarciem umowy o świadczenie usług dystrybucji.</w:t>
      </w:r>
    </w:p>
    <w:p w:rsidR="008616BE" w:rsidRPr="0052280F" w:rsidRDefault="008616BE" w:rsidP="00F23436">
      <w:pPr>
        <w:pStyle w:val="Akapitzlist"/>
        <w:numPr>
          <w:ilvl w:val="1"/>
          <w:numId w:val="1"/>
        </w:numPr>
        <w:tabs>
          <w:tab w:val="clear" w:pos="1440"/>
        </w:tabs>
        <w:spacing w:after="0" w:line="360" w:lineRule="auto"/>
        <w:ind w:left="720"/>
        <w:jc w:val="both"/>
      </w:pPr>
      <w:r w:rsidRPr="0052280F">
        <w:t xml:space="preserve">Zamawiający informuje, że </w:t>
      </w:r>
      <w:r w:rsidRPr="0052280F">
        <w:rPr>
          <w:b/>
        </w:rPr>
        <w:t>proces zmiany sprzedawcy odbywa się</w:t>
      </w:r>
      <w:r w:rsidR="00D66FF9">
        <w:rPr>
          <w:b/>
        </w:rPr>
        <w:t xml:space="preserve"> w przypadku większości punktów </w:t>
      </w:r>
      <w:r w:rsidR="00D66FF9" w:rsidRPr="00D66FF9">
        <w:rPr>
          <w:b/>
        </w:rPr>
        <w:t>poboru</w:t>
      </w:r>
      <w:r w:rsidRPr="00D66FF9">
        <w:rPr>
          <w:b/>
        </w:rPr>
        <w:t xml:space="preserve"> po raz</w:t>
      </w:r>
      <w:r w:rsidRPr="00D66FF9">
        <w:rPr>
          <w:rFonts w:cs="Calibri"/>
          <w:b/>
        </w:rPr>
        <w:t xml:space="preserve"> kolejny</w:t>
      </w:r>
      <w:r w:rsidR="00D66FF9" w:rsidRPr="00D66FF9">
        <w:rPr>
          <w:rFonts w:cs="Calibri"/>
          <w:b/>
        </w:rPr>
        <w:t>.</w:t>
      </w:r>
      <w:r w:rsidRPr="00D66FF9">
        <w:rPr>
          <w:rFonts w:cs="Calibri"/>
        </w:rPr>
        <w:t xml:space="preserve"> Szczegółowe</w:t>
      </w:r>
      <w:r w:rsidRPr="0052280F">
        <w:rPr>
          <w:rFonts w:cs="Calibri"/>
        </w:rPr>
        <w:t xml:space="preserve"> informacje zawarte zostały w Szczegółowym Opisie Przedmiotu Zamówienia oraz Załącznikach nr 4.1 i 4.2 do SIWZ.</w:t>
      </w:r>
      <w:r w:rsidRPr="0052280F">
        <w:rPr>
          <w:rFonts w:cs="Calibri"/>
          <w:color w:val="FF0000"/>
        </w:rPr>
        <w:t xml:space="preserve"> </w:t>
      </w:r>
    </w:p>
    <w:p w:rsidR="008616BE" w:rsidRPr="0040341A" w:rsidRDefault="008616BE" w:rsidP="00F23436">
      <w:pPr>
        <w:pStyle w:val="Akapitzlist"/>
        <w:spacing w:after="0" w:line="360" w:lineRule="auto"/>
        <w:ind w:left="0"/>
        <w:jc w:val="both"/>
      </w:pPr>
      <w:r w:rsidRPr="0040341A">
        <w:t xml:space="preserve">       6.   </w:t>
      </w:r>
      <w:r w:rsidRPr="0040341A">
        <w:rPr>
          <w:b/>
        </w:rPr>
        <w:t>Informacja dotycząca składania ofert wariantowych.</w:t>
      </w:r>
    </w:p>
    <w:p w:rsidR="008616BE" w:rsidRPr="0040341A" w:rsidRDefault="008616BE" w:rsidP="00A11171">
      <w:pPr>
        <w:pStyle w:val="Akapitzlist"/>
        <w:tabs>
          <w:tab w:val="left" w:pos="720"/>
        </w:tabs>
        <w:spacing w:after="0" w:line="360" w:lineRule="auto"/>
        <w:ind w:left="0"/>
        <w:jc w:val="both"/>
      </w:pPr>
      <w:r w:rsidRPr="0040341A">
        <w:t xml:space="preserve">               Zamawiający nie dopuszcza składania ofert wariantowych.</w:t>
      </w:r>
    </w:p>
    <w:p w:rsidR="008616BE" w:rsidRPr="0040341A" w:rsidRDefault="008616BE" w:rsidP="00F23436">
      <w:pPr>
        <w:pStyle w:val="Akapitzlist"/>
        <w:spacing w:after="0" w:line="360" w:lineRule="auto"/>
        <w:ind w:left="0"/>
        <w:jc w:val="both"/>
      </w:pPr>
      <w:r w:rsidRPr="0040341A">
        <w:t xml:space="preserve">       7.    </w:t>
      </w:r>
      <w:r w:rsidRPr="0040341A">
        <w:rPr>
          <w:b/>
        </w:rPr>
        <w:t>Informacja dotycząca składania ofert częściowych.</w:t>
      </w:r>
      <w:r w:rsidRPr="0040341A">
        <w:t xml:space="preserve"> </w:t>
      </w:r>
    </w:p>
    <w:p w:rsidR="008616BE" w:rsidRPr="0040341A" w:rsidRDefault="008616BE" w:rsidP="00F23436">
      <w:pPr>
        <w:pStyle w:val="Akapitzlist"/>
        <w:spacing w:after="0" w:line="360" w:lineRule="auto"/>
        <w:jc w:val="both"/>
      </w:pPr>
      <w:r w:rsidRPr="0040341A">
        <w:t>Zamawiający  nie dopuszcza możliwości składania ofert częściowych.</w:t>
      </w:r>
    </w:p>
    <w:p w:rsidR="008616BE" w:rsidRPr="0040341A" w:rsidRDefault="008616BE" w:rsidP="00F23436">
      <w:pPr>
        <w:pStyle w:val="Akapitzlist"/>
        <w:spacing w:after="0" w:line="360" w:lineRule="auto"/>
        <w:ind w:left="0"/>
        <w:jc w:val="both"/>
      </w:pPr>
      <w:r w:rsidRPr="0040341A">
        <w:t xml:space="preserve">       8.    </w:t>
      </w:r>
      <w:r w:rsidRPr="0040341A">
        <w:rPr>
          <w:b/>
        </w:rPr>
        <w:t>Informacja dotycząca udzielenia zamówienia uzupełniającego.</w:t>
      </w:r>
    </w:p>
    <w:p w:rsidR="008616BE" w:rsidRPr="0040341A" w:rsidRDefault="008616BE" w:rsidP="00265BBF">
      <w:pPr>
        <w:pStyle w:val="Akapitzlist"/>
        <w:spacing w:after="0" w:line="360" w:lineRule="auto"/>
        <w:jc w:val="both"/>
      </w:pPr>
      <w:r w:rsidRPr="0040341A">
        <w:t>Zamawiający nie przewiduje zamówień uzupełniających.</w:t>
      </w:r>
    </w:p>
    <w:p w:rsidR="008616BE" w:rsidRPr="0040341A" w:rsidRDefault="008616BE" w:rsidP="003C5BFB">
      <w:pPr>
        <w:spacing w:line="360" w:lineRule="auto"/>
        <w:jc w:val="both"/>
        <w:rPr>
          <w:rFonts w:cs="Calibri"/>
          <w:b/>
        </w:rPr>
      </w:pPr>
    </w:p>
    <w:p w:rsidR="008616BE" w:rsidRPr="0040341A" w:rsidRDefault="008616BE" w:rsidP="003C5BFB">
      <w:pPr>
        <w:spacing w:line="360" w:lineRule="auto"/>
        <w:jc w:val="both"/>
        <w:rPr>
          <w:b/>
        </w:rPr>
      </w:pPr>
      <w:r w:rsidRPr="0040341A">
        <w:rPr>
          <w:rFonts w:cs="Calibri"/>
          <w:b/>
        </w:rPr>
        <w:t>Wspólny Słownik zamówień CPV</w:t>
      </w:r>
    </w:p>
    <w:p w:rsidR="008616BE" w:rsidRPr="0040341A" w:rsidRDefault="008616BE" w:rsidP="003C5BFB">
      <w:pPr>
        <w:spacing w:line="360" w:lineRule="auto"/>
        <w:jc w:val="both"/>
        <w:rPr>
          <w:rFonts w:cs="Calibri"/>
        </w:rPr>
      </w:pPr>
      <w:r w:rsidRPr="0040341A">
        <w:rPr>
          <w:rFonts w:cs="Calibri"/>
          <w:b/>
        </w:rPr>
        <w:t>09000000-3</w:t>
      </w:r>
      <w:r w:rsidRPr="0040341A">
        <w:rPr>
          <w:rFonts w:cs="Calibri"/>
        </w:rPr>
        <w:t xml:space="preserve"> – produkty naftowe, paliwo, energia elektryczna i inne źródła energii</w:t>
      </w:r>
    </w:p>
    <w:p w:rsidR="008616BE" w:rsidRPr="0040341A" w:rsidRDefault="008616BE" w:rsidP="003C5BFB">
      <w:pPr>
        <w:spacing w:line="360" w:lineRule="auto"/>
        <w:jc w:val="both"/>
        <w:rPr>
          <w:rFonts w:cs="Calibri"/>
        </w:rPr>
      </w:pPr>
      <w:r w:rsidRPr="0040341A">
        <w:rPr>
          <w:rFonts w:cs="Calibri"/>
          <w:b/>
        </w:rPr>
        <w:t>09300000-2</w:t>
      </w:r>
      <w:r w:rsidRPr="0040341A">
        <w:rPr>
          <w:rFonts w:cs="Calibri"/>
        </w:rPr>
        <w:t xml:space="preserve"> – energia elektryczna, cieplna, słoneczna i jądrowa</w:t>
      </w:r>
    </w:p>
    <w:p w:rsidR="008616BE" w:rsidRPr="0040341A" w:rsidRDefault="008616BE" w:rsidP="00265BBF">
      <w:pPr>
        <w:pStyle w:val="Akapitzlist"/>
        <w:spacing w:after="0" w:line="360" w:lineRule="auto"/>
        <w:jc w:val="both"/>
      </w:pPr>
    </w:p>
    <w:p w:rsidR="008616BE" w:rsidRPr="0040341A" w:rsidRDefault="008616BE" w:rsidP="001F4F3B">
      <w:pPr>
        <w:pStyle w:val="Nagwek1"/>
        <w:numPr>
          <w:ilvl w:val="0"/>
          <w:numId w:val="1"/>
        </w:numPr>
        <w:rPr>
          <w:rFonts w:ascii="Calibri" w:hAnsi="Calibri"/>
          <w:color w:val="auto"/>
          <w:sz w:val="22"/>
          <w:szCs w:val="22"/>
          <w:highlight w:val="lightGray"/>
        </w:rPr>
      </w:pPr>
      <w:bookmarkStart w:id="2" w:name="_Toc356817811"/>
      <w:r w:rsidRPr="0040341A">
        <w:rPr>
          <w:rFonts w:ascii="Calibri" w:hAnsi="Calibri"/>
          <w:color w:val="auto"/>
          <w:sz w:val="22"/>
          <w:szCs w:val="22"/>
          <w:highlight w:val="lightGray"/>
        </w:rPr>
        <w:lastRenderedPageBreak/>
        <w:t>TERMIN WYKONANIA ZAMÓWIENIA</w:t>
      </w:r>
      <w:bookmarkEnd w:id="2"/>
    </w:p>
    <w:p w:rsidR="008616BE" w:rsidRPr="0040341A" w:rsidRDefault="008616BE" w:rsidP="00265BBF">
      <w:pPr>
        <w:spacing w:line="360" w:lineRule="auto"/>
        <w:jc w:val="both"/>
      </w:pPr>
    </w:p>
    <w:p w:rsidR="008616BE" w:rsidRPr="0040341A" w:rsidRDefault="008616BE" w:rsidP="001F4F3B">
      <w:pPr>
        <w:pStyle w:val="Akapitzlist"/>
        <w:numPr>
          <w:ilvl w:val="0"/>
          <w:numId w:val="7"/>
        </w:numPr>
        <w:spacing w:line="360" w:lineRule="auto"/>
        <w:jc w:val="both"/>
      </w:pPr>
      <w:r w:rsidRPr="0040341A">
        <w:t xml:space="preserve">Do obiektów opisanych w załączniku nr 1  do SIWZ </w:t>
      </w:r>
      <w:r w:rsidRPr="0040341A">
        <w:rPr>
          <w:b/>
        </w:rPr>
        <w:t xml:space="preserve">od dnia  </w:t>
      </w:r>
      <w:r w:rsidR="00D66FF9">
        <w:rPr>
          <w:b/>
        </w:rPr>
        <w:t xml:space="preserve">01.04.2016 </w:t>
      </w:r>
      <w:r w:rsidRPr="0040341A">
        <w:rPr>
          <w:b/>
        </w:rPr>
        <w:t xml:space="preserve">r. do </w:t>
      </w:r>
      <w:r w:rsidR="00D66FF9">
        <w:rPr>
          <w:b/>
        </w:rPr>
        <w:t>31.03.2017</w:t>
      </w:r>
      <w:r w:rsidRPr="0040341A">
        <w:rPr>
          <w:b/>
        </w:rPr>
        <w:t xml:space="preserve"> r</w:t>
      </w:r>
      <w:r w:rsidRPr="0040341A">
        <w:t xml:space="preserve">. </w:t>
      </w:r>
    </w:p>
    <w:p w:rsidR="008616BE" w:rsidRPr="0040341A" w:rsidRDefault="008616BE" w:rsidP="001F4F3B">
      <w:pPr>
        <w:pStyle w:val="Akapitzlist"/>
        <w:numPr>
          <w:ilvl w:val="0"/>
          <w:numId w:val="7"/>
        </w:numPr>
        <w:spacing w:line="360" w:lineRule="auto"/>
        <w:jc w:val="both"/>
      </w:pPr>
      <w:r w:rsidRPr="0040341A">
        <w:t xml:space="preserve">Z przyczyn formalno-prawnych, Zamawiający dopuszcza zmianę terminu rozpoczęcia wykonania zamówienia z zastrzeżeniem granicznego terminu wykonania zamówienia do </w:t>
      </w:r>
      <w:r w:rsidR="00D66FF9">
        <w:rPr>
          <w:b/>
        </w:rPr>
        <w:t>31.03.2017</w:t>
      </w:r>
      <w:r w:rsidRPr="0040341A">
        <w:rPr>
          <w:b/>
        </w:rPr>
        <w:t xml:space="preserve"> r</w:t>
      </w:r>
      <w:r w:rsidRPr="0040341A">
        <w:t>., jednak nie wcześniej niż po skutecznym rozwiązaniu umowy, na podstawie której dotychczas Zamawiający kupował energię elektryczną oraz skutecznym przeprowadzeniu procesu zmiany sprzedawcy u Operatora Systemu Dystrybucyjnego.</w:t>
      </w:r>
    </w:p>
    <w:p w:rsidR="008616BE" w:rsidRPr="0040341A" w:rsidRDefault="008616BE" w:rsidP="001F4F3B">
      <w:pPr>
        <w:pStyle w:val="Nagwek1"/>
        <w:numPr>
          <w:ilvl w:val="0"/>
          <w:numId w:val="1"/>
        </w:numPr>
        <w:rPr>
          <w:rFonts w:ascii="Calibri" w:hAnsi="Calibri"/>
          <w:color w:val="auto"/>
          <w:sz w:val="22"/>
          <w:szCs w:val="22"/>
          <w:highlight w:val="lightGray"/>
        </w:rPr>
      </w:pPr>
      <w:bookmarkStart w:id="3" w:name="_Toc356817812"/>
      <w:r w:rsidRPr="0040341A">
        <w:rPr>
          <w:rFonts w:ascii="Calibri" w:hAnsi="Calibri"/>
          <w:color w:val="auto"/>
          <w:sz w:val="22"/>
          <w:szCs w:val="22"/>
          <w:highlight w:val="lightGray"/>
        </w:rPr>
        <w:t>WARUNKI UDZIAŁU W POSTĘPOWANIU ORAZ OPIS SPOSOBU SPEŁNIANIA TYCH WARUNKÓW</w:t>
      </w:r>
      <w:bookmarkEnd w:id="3"/>
    </w:p>
    <w:p w:rsidR="008616BE" w:rsidRPr="0040341A" w:rsidRDefault="008616BE" w:rsidP="00265BBF"/>
    <w:p w:rsidR="008616BE" w:rsidRPr="0040341A" w:rsidRDefault="008616BE" w:rsidP="001F4F3B">
      <w:pPr>
        <w:pStyle w:val="Akapitzlist"/>
        <w:numPr>
          <w:ilvl w:val="0"/>
          <w:numId w:val="8"/>
        </w:numPr>
        <w:spacing w:line="360" w:lineRule="auto"/>
      </w:pPr>
      <w:r w:rsidRPr="0040341A">
        <w:rPr>
          <w:b/>
          <w:bCs/>
          <w:color w:val="000000"/>
        </w:rPr>
        <w:t>O udzielenie zamówienia mogą ubiegać się wykonawcy, którzy nie podlegają wykluczeniu na podstawie art. 24 ust. 1 Pzp.</w:t>
      </w:r>
    </w:p>
    <w:p w:rsidR="008616BE" w:rsidRPr="0040341A" w:rsidRDefault="008616BE" w:rsidP="00265BBF">
      <w:pPr>
        <w:pStyle w:val="Akapitzlist"/>
        <w:autoSpaceDE w:val="0"/>
        <w:autoSpaceDN w:val="0"/>
        <w:adjustRightInd w:val="0"/>
        <w:spacing w:line="360" w:lineRule="auto"/>
        <w:jc w:val="both"/>
        <w:rPr>
          <w:color w:val="000000"/>
          <w:u w:val="single"/>
        </w:rPr>
      </w:pPr>
      <w:r w:rsidRPr="0040341A">
        <w:rPr>
          <w:color w:val="000000"/>
          <w:u w:val="single"/>
        </w:rPr>
        <w:t xml:space="preserve">Dokumenty i oświadczenia potwierdzające brak podstaw do wykluczenia: </w:t>
      </w:r>
    </w:p>
    <w:p w:rsidR="008616BE" w:rsidRPr="0040341A" w:rsidRDefault="008616BE" w:rsidP="001F4F3B">
      <w:pPr>
        <w:numPr>
          <w:ilvl w:val="0"/>
          <w:numId w:val="9"/>
        </w:numPr>
        <w:autoSpaceDE w:val="0"/>
        <w:autoSpaceDN w:val="0"/>
        <w:adjustRightInd w:val="0"/>
        <w:spacing w:after="0" w:line="360" w:lineRule="auto"/>
        <w:jc w:val="both"/>
        <w:rPr>
          <w:b/>
          <w:bCs/>
          <w:color w:val="000000"/>
        </w:rPr>
      </w:pPr>
      <w:r w:rsidRPr="0040341A">
        <w:rPr>
          <w:b/>
          <w:bCs/>
          <w:color w:val="000000"/>
        </w:rPr>
        <w:t>oświadczenie o braku podstaw do wykluczenia na podstawie art. 24 ust. 1 ustawy Prawo zamówień publicznych – zgodnie z zał. nr 5 do SIWZ.</w:t>
      </w:r>
    </w:p>
    <w:p w:rsidR="008616BE" w:rsidRPr="0040341A" w:rsidRDefault="008616BE" w:rsidP="001F4F3B">
      <w:pPr>
        <w:pStyle w:val="Akapitzlist"/>
        <w:numPr>
          <w:ilvl w:val="0"/>
          <w:numId w:val="9"/>
        </w:numPr>
        <w:autoSpaceDE w:val="0"/>
        <w:autoSpaceDN w:val="0"/>
        <w:adjustRightInd w:val="0"/>
        <w:spacing w:line="360" w:lineRule="auto"/>
        <w:jc w:val="both"/>
        <w:rPr>
          <w:color w:val="000000"/>
          <w:u w:val="single"/>
        </w:rPr>
      </w:pPr>
      <w:r w:rsidRPr="0040341A">
        <w:rPr>
          <w:rFonts w:cs="Calibri"/>
          <w:b/>
        </w:rPr>
        <w:t>aktualny odpis z właściwego rejestru</w:t>
      </w:r>
      <w:r w:rsidRPr="0040341A">
        <w:rPr>
          <w:rFonts w:cs="Calibri"/>
        </w:rPr>
        <w:t xml:space="preserve">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8616BE" w:rsidRPr="0040341A" w:rsidRDefault="008616BE" w:rsidP="001F4F3B">
      <w:pPr>
        <w:pStyle w:val="Akapitzlist"/>
        <w:numPr>
          <w:ilvl w:val="0"/>
          <w:numId w:val="9"/>
        </w:numPr>
        <w:autoSpaceDE w:val="0"/>
        <w:autoSpaceDN w:val="0"/>
        <w:adjustRightInd w:val="0"/>
        <w:spacing w:line="360" w:lineRule="auto"/>
        <w:jc w:val="both"/>
        <w:rPr>
          <w:color w:val="000000"/>
          <w:u w:val="single"/>
        </w:rPr>
      </w:pPr>
      <w:r w:rsidRPr="0040341A">
        <w:rPr>
          <w:rFonts w:cs="Arabic Typesetting"/>
        </w:rPr>
        <w:t xml:space="preserve">w </w:t>
      </w:r>
      <w:r w:rsidRPr="0040341A">
        <w:rPr>
          <w:rFonts w:cs="Calibri"/>
        </w:rPr>
        <w:t xml:space="preserve">celu potwierdzenia spełnienia warunków udziału w postępowaniu o którym mowa </w:t>
      </w:r>
      <w:r w:rsidRPr="0040341A">
        <w:rPr>
          <w:rFonts w:cs="Calibri"/>
        </w:rPr>
        <w:br/>
        <w:t xml:space="preserve">w </w:t>
      </w:r>
      <w:r w:rsidR="00D66FF9" w:rsidRPr="00EC5751">
        <w:rPr>
          <w:rFonts w:asciiTheme="minorHAnsi" w:hAnsiTheme="minorHAnsi"/>
        </w:rPr>
        <w:t>art. 24 ust 2 pkt 5</w:t>
      </w:r>
      <w:r w:rsidRPr="0040341A">
        <w:rPr>
          <w:rFonts w:cs="Calibri"/>
        </w:rPr>
        <w:t xml:space="preserve"> ustawy Prawo zamówień publicznych o przynależeniu do grupy kapitałowej, Wykonawca zobowiązany jest złożyć pisemne oświadczenie wg </w:t>
      </w:r>
      <w:r w:rsidRPr="0040341A">
        <w:rPr>
          <w:rFonts w:cs="Calibri"/>
          <w:b/>
        </w:rPr>
        <w:t>załącznika nr 6 do SIWZ.</w:t>
      </w:r>
    </w:p>
    <w:p w:rsidR="008616BE" w:rsidRPr="0040341A" w:rsidRDefault="008616BE" w:rsidP="001F4F3B">
      <w:pPr>
        <w:pStyle w:val="Akapitzlist"/>
        <w:numPr>
          <w:ilvl w:val="0"/>
          <w:numId w:val="8"/>
        </w:numPr>
        <w:autoSpaceDE w:val="0"/>
        <w:autoSpaceDN w:val="0"/>
        <w:adjustRightInd w:val="0"/>
        <w:spacing w:line="360" w:lineRule="auto"/>
        <w:jc w:val="both"/>
        <w:rPr>
          <w:color w:val="000000"/>
        </w:rPr>
      </w:pPr>
      <w:r w:rsidRPr="0040341A">
        <w:rPr>
          <w:b/>
          <w:bCs/>
        </w:rPr>
        <w:t>O udzielenie zamówienia mogą ubiegać się wykonawcy, którzy spełniają następujące warunki:</w:t>
      </w:r>
    </w:p>
    <w:p w:rsidR="008616BE" w:rsidRPr="0040341A" w:rsidRDefault="008616BE" w:rsidP="001F4F3B">
      <w:pPr>
        <w:pStyle w:val="Akapitzlist"/>
        <w:numPr>
          <w:ilvl w:val="0"/>
          <w:numId w:val="10"/>
        </w:numPr>
        <w:autoSpaceDE w:val="0"/>
        <w:autoSpaceDN w:val="0"/>
        <w:adjustRightInd w:val="0"/>
        <w:spacing w:line="360" w:lineRule="auto"/>
        <w:jc w:val="both"/>
        <w:rPr>
          <w:b/>
          <w:color w:val="000000"/>
        </w:rPr>
      </w:pPr>
      <w:r w:rsidRPr="0040341A">
        <w:rPr>
          <w:b/>
          <w:bCs/>
        </w:rPr>
        <w:t>Posiadanie uprawnień do wykonywania określonej działalności lub czynności, jeżeli przepisy prawa nakładają obowiązek ich posiadania.</w:t>
      </w:r>
    </w:p>
    <w:p w:rsidR="008616BE" w:rsidRPr="0040341A" w:rsidRDefault="008616BE" w:rsidP="00CD2D64">
      <w:pPr>
        <w:pStyle w:val="Akapitzlist"/>
        <w:autoSpaceDE w:val="0"/>
        <w:autoSpaceDN w:val="0"/>
        <w:adjustRightInd w:val="0"/>
        <w:spacing w:line="360" w:lineRule="auto"/>
        <w:ind w:left="1080"/>
        <w:jc w:val="both"/>
      </w:pPr>
      <w:r w:rsidRPr="0040341A">
        <w:rPr>
          <w:u w:val="single"/>
        </w:rPr>
        <w:t xml:space="preserve">Opis sposobu spełniania warunku: </w:t>
      </w:r>
    </w:p>
    <w:p w:rsidR="008616BE" w:rsidRPr="0040341A" w:rsidRDefault="008616BE" w:rsidP="00CD2D64">
      <w:pPr>
        <w:pStyle w:val="Akapitzlist"/>
        <w:autoSpaceDE w:val="0"/>
        <w:autoSpaceDN w:val="0"/>
        <w:adjustRightInd w:val="0"/>
        <w:spacing w:line="360" w:lineRule="auto"/>
        <w:ind w:left="1080"/>
        <w:jc w:val="both"/>
      </w:pPr>
      <w:r w:rsidRPr="0040341A">
        <w:t xml:space="preserve">Warunek zostanie spełniony, jeżeli Wykonawca wykaże, że posiada </w:t>
      </w:r>
      <w:r w:rsidRPr="0040341A">
        <w:rPr>
          <w:b/>
        </w:rPr>
        <w:t>aktualnie obowiązującą koncesję</w:t>
      </w:r>
      <w:r w:rsidRPr="0040341A">
        <w:t xml:space="preserve"> na prowadzenie działalności gospodarczej w zakresie obrotu energią elektryczną, wydaną przez Prezesa Urzędu Regulacji Energetyki.</w:t>
      </w:r>
    </w:p>
    <w:p w:rsidR="008616BE" w:rsidRPr="0040341A" w:rsidRDefault="008616BE" w:rsidP="00CD2D64">
      <w:pPr>
        <w:pStyle w:val="Akapitzlist"/>
        <w:autoSpaceDE w:val="0"/>
        <w:autoSpaceDN w:val="0"/>
        <w:adjustRightInd w:val="0"/>
        <w:spacing w:line="360" w:lineRule="auto"/>
        <w:ind w:left="1080"/>
        <w:jc w:val="both"/>
        <w:rPr>
          <w:u w:val="single"/>
        </w:rPr>
      </w:pPr>
      <w:r w:rsidRPr="0040341A">
        <w:rPr>
          <w:u w:val="single"/>
        </w:rPr>
        <w:lastRenderedPageBreak/>
        <w:t xml:space="preserve">Dokumenty i oświadczenia potwierdzające spełnianie warunków udziału </w:t>
      </w:r>
      <w:r w:rsidRPr="0040341A">
        <w:rPr>
          <w:u w:val="single"/>
        </w:rPr>
        <w:br/>
        <w:t>w postępowaniu:</w:t>
      </w:r>
    </w:p>
    <w:p w:rsidR="008616BE" w:rsidRPr="0040341A" w:rsidRDefault="008616BE" w:rsidP="001F4F3B">
      <w:pPr>
        <w:pStyle w:val="Akapitzlist"/>
        <w:numPr>
          <w:ilvl w:val="0"/>
          <w:numId w:val="11"/>
        </w:numPr>
        <w:autoSpaceDE w:val="0"/>
        <w:autoSpaceDN w:val="0"/>
        <w:adjustRightInd w:val="0"/>
        <w:spacing w:line="360" w:lineRule="auto"/>
        <w:jc w:val="both"/>
        <w:rPr>
          <w:color w:val="000000"/>
        </w:rPr>
      </w:pPr>
      <w:r w:rsidRPr="0040341A">
        <w:t xml:space="preserve">oświadczenie o spełnianiu warunków, o których mowa w art. 22 ust. 1 Pzp – wg </w:t>
      </w:r>
      <w:r w:rsidRPr="0040341A">
        <w:rPr>
          <w:b/>
        </w:rPr>
        <w:t xml:space="preserve">załącznika nr 3 </w:t>
      </w:r>
      <w:r w:rsidRPr="0040341A">
        <w:t>do SIWZ,</w:t>
      </w:r>
    </w:p>
    <w:p w:rsidR="008616BE" w:rsidRPr="0040341A" w:rsidRDefault="008616BE" w:rsidP="00EA274D">
      <w:pPr>
        <w:pStyle w:val="Akapitzlist"/>
        <w:numPr>
          <w:ilvl w:val="0"/>
          <w:numId w:val="11"/>
        </w:numPr>
        <w:autoSpaceDE w:val="0"/>
        <w:autoSpaceDN w:val="0"/>
        <w:adjustRightInd w:val="0"/>
        <w:spacing w:line="360" w:lineRule="auto"/>
        <w:jc w:val="both"/>
        <w:rPr>
          <w:color w:val="000000"/>
        </w:rPr>
      </w:pPr>
      <w:r w:rsidRPr="0040341A">
        <w:t>aktualna koncesja na prowadzenie działalności gospodarczej w zakresie obrotu energią elektryczną wydana przez Prezesa Urzędu Regulacji Energetyki.</w:t>
      </w:r>
    </w:p>
    <w:p w:rsidR="008616BE" w:rsidRPr="0040341A" w:rsidRDefault="008616BE" w:rsidP="00EA274D">
      <w:pPr>
        <w:pStyle w:val="Akapitzlist"/>
        <w:numPr>
          <w:ilvl w:val="0"/>
          <w:numId w:val="10"/>
        </w:numPr>
        <w:autoSpaceDE w:val="0"/>
        <w:autoSpaceDN w:val="0"/>
        <w:adjustRightInd w:val="0"/>
        <w:spacing w:line="360" w:lineRule="auto"/>
        <w:jc w:val="both"/>
        <w:rPr>
          <w:color w:val="000000"/>
        </w:rPr>
      </w:pPr>
      <w:r w:rsidRPr="0040341A">
        <w:rPr>
          <w:b/>
          <w:bCs/>
        </w:rPr>
        <w:t>Posiadanie wiedzy i doświadczenia niezbędnego do wykonania przedmiotu zamówienia.</w:t>
      </w:r>
    </w:p>
    <w:p w:rsidR="008616BE" w:rsidRPr="0040341A" w:rsidRDefault="008616BE" w:rsidP="00A3274E">
      <w:pPr>
        <w:pStyle w:val="Akapitzlist"/>
        <w:autoSpaceDE w:val="0"/>
        <w:autoSpaceDN w:val="0"/>
        <w:adjustRightInd w:val="0"/>
        <w:spacing w:line="360" w:lineRule="auto"/>
        <w:ind w:left="1080"/>
        <w:jc w:val="both"/>
        <w:rPr>
          <w:color w:val="000000"/>
        </w:rPr>
      </w:pPr>
      <w:r w:rsidRPr="0040341A">
        <w:rPr>
          <w:u w:val="single"/>
          <w:lang w:eastAsia="pl-PL"/>
        </w:rPr>
        <w:t xml:space="preserve"> Opis sposobu spełniania warunku:</w:t>
      </w:r>
      <w:r w:rsidRPr="0040341A">
        <w:rPr>
          <w:shd w:val="clear" w:color="auto" w:fill="00FFFF"/>
          <w:lang w:eastAsia="pl-PL"/>
        </w:rPr>
        <w:t xml:space="preserve"> </w:t>
      </w:r>
    </w:p>
    <w:p w:rsidR="008616BE" w:rsidRPr="0040341A" w:rsidRDefault="008616BE" w:rsidP="00A3274E">
      <w:pPr>
        <w:pStyle w:val="Akapitzlist"/>
        <w:autoSpaceDE w:val="0"/>
        <w:autoSpaceDN w:val="0"/>
        <w:adjustRightInd w:val="0"/>
        <w:spacing w:line="360" w:lineRule="auto"/>
        <w:ind w:left="1080"/>
        <w:jc w:val="both"/>
        <w:rPr>
          <w:shd w:val="clear" w:color="auto" w:fill="00FFFF"/>
          <w:lang w:eastAsia="pl-PL"/>
        </w:rPr>
      </w:pPr>
      <w:r w:rsidRPr="0040341A">
        <w:rPr>
          <w:lang w:eastAsia="pl-PL"/>
        </w:rPr>
        <w:t xml:space="preserve">Wykonawca wykaże, że wykonał, a w przypadku świadczeń okresowych lub ciągłych – wykonuje, w okresie ostatnich trzech lat przed upływem terminu otwarcia ofert, a jeżeli okres prowadzenia działalności jest krótszy – w tym okresie co najmniej jedno zamówienie na sprzedaż energii elektrycznej o wolumenie co najmniej </w:t>
      </w:r>
      <w:r w:rsidR="00D37D72">
        <w:rPr>
          <w:b/>
          <w:lang w:eastAsia="pl-PL"/>
        </w:rPr>
        <w:t>400</w:t>
      </w:r>
      <w:r w:rsidR="00D66FF9">
        <w:rPr>
          <w:b/>
          <w:lang w:eastAsia="pl-PL"/>
        </w:rPr>
        <w:t> 000,00</w:t>
      </w:r>
      <w:r w:rsidRPr="0040341A">
        <w:rPr>
          <w:lang w:eastAsia="pl-PL"/>
        </w:rPr>
        <w:t xml:space="preserve"> </w:t>
      </w:r>
      <w:r w:rsidRPr="0040341A">
        <w:rPr>
          <w:b/>
          <w:lang w:eastAsia="pl-PL"/>
        </w:rPr>
        <w:t>kWh</w:t>
      </w:r>
      <w:r w:rsidRPr="0040341A">
        <w:rPr>
          <w:lang w:eastAsia="pl-PL"/>
        </w:rPr>
        <w:t xml:space="preserve"> w skali roku.</w:t>
      </w:r>
    </w:p>
    <w:p w:rsidR="008616BE" w:rsidRPr="0040341A" w:rsidRDefault="008616BE" w:rsidP="00A3274E">
      <w:pPr>
        <w:pStyle w:val="Akapitzlist"/>
        <w:autoSpaceDE w:val="0"/>
        <w:autoSpaceDN w:val="0"/>
        <w:adjustRightInd w:val="0"/>
        <w:spacing w:line="360" w:lineRule="auto"/>
        <w:ind w:left="1080"/>
        <w:jc w:val="both"/>
        <w:rPr>
          <w:shd w:val="clear" w:color="auto" w:fill="00FFFF"/>
          <w:lang w:eastAsia="pl-PL"/>
        </w:rPr>
      </w:pPr>
      <w:r w:rsidRPr="0040341A">
        <w:rPr>
          <w:u w:val="single"/>
          <w:lang w:eastAsia="pl-PL"/>
        </w:rPr>
        <w:t>Dokumenty i oświadczenia potwierdzające spełnianie warunków udziału w postępowaniu:</w:t>
      </w:r>
      <w:r w:rsidRPr="0040341A">
        <w:rPr>
          <w:shd w:val="clear" w:color="auto" w:fill="00FFFF"/>
          <w:lang w:eastAsia="pl-PL"/>
        </w:rPr>
        <w:t xml:space="preserve"> </w:t>
      </w:r>
      <w:r w:rsidRPr="0040341A">
        <w:rPr>
          <w:shd w:val="clear" w:color="auto" w:fill="00FFFF"/>
          <w:lang w:eastAsia="pl-PL"/>
        </w:rPr>
        <w:br/>
      </w:r>
      <w:r w:rsidRPr="0040341A">
        <w:rPr>
          <w:lang w:eastAsia="pl-PL"/>
        </w:rPr>
        <w:t xml:space="preserve">a) oświadczenie o spełnianiu warunków, o których mowa w art. 22 ust. 1 Pzp – wg </w:t>
      </w:r>
      <w:r w:rsidRPr="0040341A">
        <w:rPr>
          <w:b/>
          <w:bCs/>
          <w:lang w:eastAsia="pl-PL"/>
        </w:rPr>
        <w:t>załącznika nr 3</w:t>
      </w:r>
      <w:r w:rsidRPr="0040341A">
        <w:rPr>
          <w:lang w:eastAsia="pl-PL"/>
        </w:rPr>
        <w:t xml:space="preserve"> do SIWZ</w:t>
      </w:r>
      <w:r w:rsidRPr="0040341A">
        <w:rPr>
          <w:shd w:val="clear" w:color="auto" w:fill="00FFFF"/>
          <w:lang w:eastAsia="pl-PL"/>
        </w:rPr>
        <w:t xml:space="preserve"> </w:t>
      </w:r>
    </w:p>
    <w:p w:rsidR="008616BE" w:rsidRPr="0040341A" w:rsidRDefault="008616BE" w:rsidP="00A3274E">
      <w:pPr>
        <w:pStyle w:val="Akapitzlist"/>
        <w:autoSpaceDE w:val="0"/>
        <w:autoSpaceDN w:val="0"/>
        <w:adjustRightInd w:val="0"/>
        <w:spacing w:line="360" w:lineRule="auto"/>
        <w:ind w:left="1080"/>
        <w:jc w:val="both"/>
        <w:rPr>
          <w:color w:val="000000"/>
        </w:rPr>
      </w:pPr>
      <w:r w:rsidRPr="0040341A">
        <w:rPr>
          <w:lang w:eastAsia="pl-PL"/>
        </w:rPr>
        <w:t xml:space="preserve">b) wykaz wykonanych, a w przypadku świadczeń okresowych lub ciągłych również wykonywanych dostaw energii w zakresie niezbędnym do wykazania spełniania warunku wiedzy i doświadczenia w okresie ostatnich trzech lat przed upływem terminu składania ofert, a jeżeli okres prowadzenia działalności jest krótszy – w tym okresie, z podaniem ich wartości, przedmiotu, dat wykonania i odbiorców złożony zgodnie z </w:t>
      </w:r>
      <w:r w:rsidRPr="0040341A">
        <w:rPr>
          <w:b/>
          <w:bCs/>
          <w:lang w:eastAsia="pl-PL"/>
        </w:rPr>
        <w:t>załącznikiem nr 7</w:t>
      </w:r>
      <w:r w:rsidRPr="0040341A">
        <w:rPr>
          <w:lang w:eastAsia="pl-PL"/>
        </w:rPr>
        <w:t xml:space="preserve"> </w:t>
      </w:r>
      <w:r w:rsidRPr="0040341A">
        <w:rPr>
          <w:b/>
          <w:bCs/>
          <w:lang w:eastAsia="pl-PL"/>
        </w:rPr>
        <w:t>do SIWZ,</w:t>
      </w:r>
      <w:r w:rsidRPr="0040341A">
        <w:rPr>
          <w:lang w:eastAsia="pl-PL"/>
        </w:rPr>
        <w:t xml:space="preserve"> wraz  z załączeniem dokumentu potwierdzającego, że dostawy te zostały wykonane lub są wykonywane należycie (np.  zgodnie z </w:t>
      </w:r>
      <w:r w:rsidRPr="0040341A">
        <w:rPr>
          <w:b/>
          <w:bCs/>
          <w:lang w:eastAsia="pl-PL"/>
        </w:rPr>
        <w:t>załącznikiem nr 8 do SIWZ lub referencje</w:t>
      </w:r>
      <w:r w:rsidRPr="0040341A">
        <w:rPr>
          <w:lang w:eastAsia="pl-PL"/>
        </w:rPr>
        <w:t>)</w:t>
      </w:r>
    </w:p>
    <w:p w:rsidR="008616BE" w:rsidRPr="0040341A" w:rsidRDefault="008616BE" w:rsidP="001F4F3B">
      <w:pPr>
        <w:pStyle w:val="Akapitzlist"/>
        <w:numPr>
          <w:ilvl w:val="0"/>
          <w:numId w:val="10"/>
        </w:numPr>
        <w:autoSpaceDE w:val="0"/>
        <w:autoSpaceDN w:val="0"/>
        <w:adjustRightInd w:val="0"/>
        <w:spacing w:line="360" w:lineRule="auto"/>
        <w:jc w:val="both"/>
      </w:pPr>
      <w:r w:rsidRPr="0040341A">
        <w:rPr>
          <w:b/>
          <w:bCs/>
        </w:rPr>
        <w:t>Dysponowanie odpowiednim potencjałem technicznym oraz osobami zdolnymi do wykonania zamówienia.</w:t>
      </w:r>
    </w:p>
    <w:p w:rsidR="008616BE" w:rsidRPr="0040341A" w:rsidRDefault="008616BE" w:rsidP="00CD2D64">
      <w:pPr>
        <w:pStyle w:val="Akapitzlist"/>
        <w:autoSpaceDE w:val="0"/>
        <w:autoSpaceDN w:val="0"/>
        <w:adjustRightInd w:val="0"/>
        <w:spacing w:line="360" w:lineRule="auto"/>
        <w:ind w:left="1080"/>
        <w:jc w:val="both"/>
      </w:pPr>
      <w:r w:rsidRPr="0040341A">
        <w:rPr>
          <w:u w:val="single"/>
        </w:rPr>
        <w:t xml:space="preserve">Dokumenty i oświadczenia potwierdzające spełnianie warunków udziału </w:t>
      </w:r>
      <w:r w:rsidRPr="0040341A">
        <w:rPr>
          <w:u w:val="single"/>
        </w:rPr>
        <w:br/>
        <w:t xml:space="preserve">w postępowaniu: </w:t>
      </w:r>
    </w:p>
    <w:p w:rsidR="008616BE" w:rsidRPr="0040341A" w:rsidRDefault="008616BE" w:rsidP="001F4F3B">
      <w:pPr>
        <w:pStyle w:val="Akapitzlist"/>
        <w:numPr>
          <w:ilvl w:val="0"/>
          <w:numId w:val="13"/>
        </w:numPr>
        <w:autoSpaceDE w:val="0"/>
        <w:autoSpaceDN w:val="0"/>
        <w:adjustRightInd w:val="0"/>
        <w:spacing w:line="360" w:lineRule="auto"/>
        <w:jc w:val="both"/>
      </w:pPr>
      <w:r w:rsidRPr="0040341A">
        <w:t xml:space="preserve">oświadczenie o spełnianiu warunków, o których mowa w art. 22 ust. 1 Pzp – wg </w:t>
      </w:r>
      <w:r w:rsidRPr="0040341A">
        <w:rPr>
          <w:b/>
        </w:rPr>
        <w:t>załącznika nr 3</w:t>
      </w:r>
      <w:r w:rsidRPr="0040341A">
        <w:t xml:space="preserve"> do SIWZ.</w:t>
      </w:r>
    </w:p>
    <w:p w:rsidR="008616BE" w:rsidRPr="0040341A" w:rsidRDefault="008616BE" w:rsidP="001F4F3B">
      <w:pPr>
        <w:pStyle w:val="Akapitzlist"/>
        <w:numPr>
          <w:ilvl w:val="0"/>
          <w:numId w:val="10"/>
        </w:numPr>
        <w:autoSpaceDE w:val="0"/>
        <w:autoSpaceDN w:val="0"/>
        <w:adjustRightInd w:val="0"/>
        <w:spacing w:line="360" w:lineRule="auto"/>
        <w:jc w:val="both"/>
      </w:pPr>
      <w:r w:rsidRPr="0040341A">
        <w:rPr>
          <w:b/>
          <w:bCs/>
        </w:rPr>
        <w:t>Znajdowanie się w sytuacji ekonomicznej i finansowej umożliwiającej wykonanie przedmiotu zamówienia.</w:t>
      </w:r>
    </w:p>
    <w:p w:rsidR="008616BE" w:rsidRPr="0040341A" w:rsidRDefault="008616BE" w:rsidP="00282A14">
      <w:pPr>
        <w:pStyle w:val="Akapitzlist"/>
        <w:autoSpaceDE w:val="0"/>
        <w:autoSpaceDN w:val="0"/>
        <w:adjustRightInd w:val="0"/>
        <w:spacing w:line="360" w:lineRule="auto"/>
        <w:ind w:left="1080"/>
        <w:jc w:val="both"/>
      </w:pPr>
      <w:r w:rsidRPr="0040341A">
        <w:rPr>
          <w:u w:val="single"/>
        </w:rPr>
        <w:lastRenderedPageBreak/>
        <w:t xml:space="preserve">Dokumenty i oświadczenia potwierdzające spełnianie warunków udziału </w:t>
      </w:r>
      <w:r w:rsidRPr="0040341A">
        <w:rPr>
          <w:u w:val="single"/>
        </w:rPr>
        <w:br/>
        <w:t xml:space="preserve">w postępowaniu: </w:t>
      </w:r>
    </w:p>
    <w:p w:rsidR="008616BE" w:rsidRPr="0040341A" w:rsidRDefault="008616BE" w:rsidP="001F4F3B">
      <w:pPr>
        <w:pStyle w:val="Akapitzlist"/>
        <w:numPr>
          <w:ilvl w:val="0"/>
          <w:numId w:val="14"/>
        </w:numPr>
        <w:autoSpaceDE w:val="0"/>
        <w:autoSpaceDN w:val="0"/>
        <w:adjustRightInd w:val="0"/>
        <w:spacing w:line="360" w:lineRule="auto"/>
        <w:jc w:val="both"/>
      </w:pPr>
      <w:r w:rsidRPr="0040341A">
        <w:t xml:space="preserve">oświadczenie o spełnianiu warunków, o których mowa w art. 22 ust. 1 Pzp – wg </w:t>
      </w:r>
      <w:r w:rsidRPr="0040341A">
        <w:rPr>
          <w:b/>
        </w:rPr>
        <w:t>załącznika nr 3</w:t>
      </w:r>
      <w:r w:rsidRPr="0040341A">
        <w:t xml:space="preserve"> do SIWZ.</w:t>
      </w:r>
    </w:p>
    <w:p w:rsidR="008616BE" w:rsidRPr="0040341A" w:rsidRDefault="008616BE" w:rsidP="001F4F3B">
      <w:pPr>
        <w:pStyle w:val="Akapitzlist"/>
        <w:numPr>
          <w:ilvl w:val="0"/>
          <w:numId w:val="8"/>
        </w:numPr>
        <w:autoSpaceDE w:val="0"/>
        <w:autoSpaceDN w:val="0"/>
        <w:adjustRightInd w:val="0"/>
        <w:spacing w:line="360" w:lineRule="auto"/>
        <w:jc w:val="both"/>
      </w:pPr>
      <w:r w:rsidRPr="0040341A">
        <w:t xml:space="preserve">Ocena warunków udziału w postępowaniu nastąpi na podstawie oświadczeń </w:t>
      </w:r>
      <w:r w:rsidRPr="0040341A">
        <w:br/>
        <w:t xml:space="preserve">i dokumentów przewidzianych w ustawie Prawo zamówień publicznych i Rozporządzeniu Prezesa Rady Ministrów z dnia </w:t>
      </w:r>
      <w:r w:rsidRPr="0040341A">
        <w:rPr>
          <w:rFonts w:cs="Calibri"/>
        </w:rPr>
        <w:t>19 lutego 2013 r. w sprawie rodzajów dokumentów, jakich może żądać Zamawiający od wykonawcy oraz form, w jakich te dokumenty mogą być składane (Dz. U. z 2013 r., poz. 231)</w:t>
      </w:r>
      <w:r w:rsidRPr="0040341A">
        <w:t>, na zasadzie: spełnia/nie spełnia.</w:t>
      </w:r>
    </w:p>
    <w:p w:rsidR="008616BE" w:rsidRPr="0040341A" w:rsidRDefault="008616BE" w:rsidP="001F4F3B">
      <w:pPr>
        <w:numPr>
          <w:ilvl w:val="0"/>
          <w:numId w:val="8"/>
        </w:numPr>
        <w:spacing w:after="0" w:line="360" w:lineRule="auto"/>
        <w:jc w:val="both"/>
        <w:rPr>
          <w:b/>
        </w:rPr>
      </w:pPr>
      <w:r w:rsidRPr="0040341A">
        <w:rPr>
          <w:b/>
        </w:rPr>
        <w:t>Inne wymagane dokumenty:</w:t>
      </w:r>
    </w:p>
    <w:p w:rsidR="008616BE" w:rsidRPr="0040341A" w:rsidRDefault="008616BE" w:rsidP="00D33162">
      <w:pPr>
        <w:spacing w:after="0" w:line="360" w:lineRule="auto"/>
        <w:ind w:left="720"/>
        <w:jc w:val="both"/>
        <w:rPr>
          <w:b/>
          <w:iCs/>
        </w:rPr>
      </w:pPr>
      <w:r w:rsidRPr="0040341A">
        <w:rPr>
          <w:b/>
          <w:iCs/>
        </w:rPr>
        <w:t>Uwaga:</w:t>
      </w:r>
    </w:p>
    <w:p w:rsidR="008616BE" w:rsidRPr="00D66FF9" w:rsidRDefault="008616BE" w:rsidP="001F4F3B">
      <w:pPr>
        <w:pStyle w:val="Akapitzlist"/>
        <w:numPr>
          <w:ilvl w:val="0"/>
          <w:numId w:val="15"/>
        </w:numPr>
        <w:spacing w:after="0" w:line="360" w:lineRule="auto"/>
        <w:jc w:val="both"/>
        <w:rPr>
          <w:b/>
        </w:rPr>
      </w:pPr>
      <w:r w:rsidRPr="0040341A">
        <w:rPr>
          <w:iCs/>
        </w:rPr>
        <w:t xml:space="preserve">Dla wykazania spełniania warunków udziału w postępowaniu, Wykonawca może na zasadach określonych w art. 26 ust. 2b </w:t>
      </w:r>
      <w:r w:rsidRPr="00D66FF9">
        <w:rPr>
          <w:iCs/>
        </w:rPr>
        <w:t xml:space="preserve">Ustawy Pzp, polegać na wiedzy </w:t>
      </w:r>
      <w:r w:rsidRPr="00D66FF9">
        <w:rPr>
          <w:iCs/>
        </w:rPr>
        <w:br/>
        <w:t xml:space="preserve">i doświadczeniu, potencjale technicznym, osobach zdolnych do wykonania zamówienia, zdolnościach finansowych lub ekonomicznych innych podmiotów, niezależnie od charakteru prawnego łączących go z nimi stosunków. W takim przypadku Wykonawca jest zobowiązany </w:t>
      </w:r>
      <w:r w:rsidRPr="00D66FF9">
        <w:rPr>
          <w:b/>
          <w:bCs/>
          <w:iCs/>
        </w:rPr>
        <w:t>udowodnić</w:t>
      </w:r>
      <w:r w:rsidRPr="00D66FF9">
        <w:rPr>
          <w:iCs/>
        </w:rPr>
        <w:t xml:space="preserve"> Zamawiającemu, iż będzie dysponował tymi zasobami w trakcie realizacji zamówienia, w szczególności przedstawiając w tym celu pisemne </w:t>
      </w:r>
      <w:r w:rsidRPr="00D66FF9">
        <w:rPr>
          <w:iCs/>
          <w:u w:val="single"/>
        </w:rPr>
        <w:t>zobowiązanie</w:t>
      </w:r>
      <w:r w:rsidRPr="00D66FF9">
        <w:rPr>
          <w:iCs/>
        </w:rPr>
        <w:t xml:space="preserve"> </w:t>
      </w:r>
      <w:r w:rsidRPr="00D66FF9">
        <w:t xml:space="preserve">(w formie oryginału, kopii potwierdzonej notarialnie lub drogą elektroniczna opatrzone bezpiecznym podpisem elektronicznym weryfikowanym za pomocą ważnego certyfikatu) </w:t>
      </w:r>
      <w:r w:rsidRPr="00D66FF9">
        <w:rPr>
          <w:iCs/>
        </w:rPr>
        <w:t>tych podmiotów do oddania mu do dyspozycji niezbędnych zasobów na potrzeby wykonania zamówienia. Podmiot, który zobowiązał się do udostępnienia zasobów zgodnie z art. 26 ust. 2b Ustawy Pzp, odpowiada solidarnie z Wykonawcą za szkodę Zamawiającego powstałą wskutek nieudostępnienie tych zasobów, chyba że za nieudostępnienie zasobów nie ponosi winy.</w:t>
      </w:r>
    </w:p>
    <w:p w:rsidR="008616BE" w:rsidRPr="0040341A" w:rsidRDefault="008616BE" w:rsidP="001F4F3B">
      <w:pPr>
        <w:pStyle w:val="Akapitzlist"/>
        <w:numPr>
          <w:ilvl w:val="0"/>
          <w:numId w:val="15"/>
        </w:numPr>
        <w:spacing w:after="0" w:line="360" w:lineRule="auto"/>
        <w:jc w:val="both"/>
        <w:rPr>
          <w:b/>
        </w:rPr>
      </w:pPr>
      <w:r w:rsidRPr="00D66FF9">
        <w:rPr>
          <w:color w:val="000000"/>
        </w:rPr>
        <w:t>Jeżeli upoważnienie do podpisania i złożenia oferty nie wynika</w:t>
      </w:r>
      <w:r w:rsidRPr="0040341A">
        <w:rPr>
          <w:color w:val="000000"/>
        </w:rPr>
        <w:t xml:space="preserve"> z dokumentów złożonych w ofercie takich jak: odpis z właściwego rejestru, do oferty należy dołączyć stosowne </w:t>
      </w:r>
      <w:r w:rsidRPr="0040341A">
        <w:rPr>
          <w:b/>
          <w:color w:val="000000"/>
        </w:rPr>
        <w:t>pełnomocnictwo w formie oryginału lub kopii potwierdzonej notarialnie</w:t>
      </w:r>
      <w:r w:rsidRPr="0040341A">
        <w:rPr>
          <w:color w:val="000000"/>
        </w:rPr>
        <w:t xml:space="preserve">. </w:t>
      </w:r>
    </w:p>
    <w:p w:rsidR="008616BE" w:rsidRPr="0040341A" w:rsidRDefault="008616BE" w:rsidP="001F4F3B">
      <w:pPr>
        <w:pStyle w:val="Akapitzlist"/>
        <w:numPr>
          <w:ilvl w:val="0"/>
          <w:numId w:val="15"/>
        </w:numPr>
        <w:spacing w:after="0" w:line="360" w:lineRule="auto"/>
        <w:jc w:val="both"/>
        <w:rPr>
          <w:b/>
        </w:rPr>
      </w:pPr>
      <w:r w:rsidRPr="0040341A">
        <w:rPr>
          <w:color w:val="000000"/>
        </w:rPr>
        <w:t xml:space="preserve">Wszystkie pozostałe wymagane dokumenty winny być złożone w oryginale lub kopii poświadczonej za zgodność z oryginałem przez osobę (-y) uprawnioną (-e) do składania oświadczeń woli w imieniu Wykonawcy. </w:t>
      </w:r>
    </w:p>
    <w:p w:rsidR="008616BE" w:rsidRPr="0040341A" w:rsidRDefault="008616BE" w:rsidP="001F4F3B">
      <w:pPr>
        <w:pStyle w:val="Akapitzlist"/>
        <w:numPr>
          <w:ilvl w:val="0"/>
          <w:numId w:val="15"/>
        </w:numPr>
        <w:spacing w:after="0" w:line="360" w:lineRule="auto"/>
        <w:jc w:val="both"/>
        <w:rPr>
          <w:b/>
        </w:rPr>
      </w:pPr>
      <w:r w:rsidRPr="0040341A">
        <w:rPr>
          <w:color w:val="000000"/>
        </w:rPr>
        <w:t>Dokumenty sporządzone w języku obcym muszą być złożone wraz z tłumaczeniem na język polski.</w:t>
      </w:r>
    </w:p>
    <w:p w:rsidR="008616BE" w:rsidRPr="0040341A" w:rsidRDefault="008616BE" w:rsidP="001F4F3B">
      <w:pPr>
        <w:pStyle w:val="Akapitzlist"/>
        <w:numPr>
          <w:ilvl w:val="0"/>
          <w:numId w:val="16"/>
        </w:numPr>
        <w:spacing w:after="0" w:line="360" w:lineRule="auto"/>
        <w:jc w:val="both"/>
        <w:rPr>
          <w:b/>
        </w:rPr>
      </w:pPr>
      <w:r w:rsidRPr="0040341A">
        <w:lastRenderedPageBreak/>
        <w:t>Jeżeli Wykonawca ma siedzibę lub miejsce zamieszkania poza terytorium Rzeczypospolitej Polskiej, zamiast dokumentów, o których mowa w dziale IV - składa dokument lub dokumenty wystawione w kraju, w którym ma siedzibę lub miejsce zamieszkania, potwierdzające odpowiednio, że:</w:t>
      </w:r>
    </w:p>
    <w:p w:rsidR="008616BE" w:rsidRPr="0040341A" w:rsidRDefault="008616BE" w:rsidP="001F4F3B">
      <w:pPr>
        <w:pStyle w:val="Akapitzlist"/>
        <w:numPr>
          <w:ilvl w:val="0"/>
          <w:numId w:val="17"/>
        </w:numPr>
        <w:spacing w:after="0" w:line="360" w:lineRule="auto"/>
        <w:jc w:val="both"/>
      </w:pPr>
      <w:r w:rsidRPr="0040341A">
        <w:t>nie otwarto jego likwidacji ani nie ogłoszono upadłości,</w:t>
      </w:r>
    </w:p>
    <w:p w:rsidR="008616BE" w:rsidRPr="0040341A" w:rsidRDefault="008616BE" w:rsidP="001F4F3B">
      <w:pPr>
        <w:pStyle w:val="Akapitzlist"/>
        <w:numPr>
          <w:ilvl w:val="0"/>
          <w:numId w:val="16"/>
        </w:numPr>
        <w:spacing w:after="0" w:line="360" w:lineRule="auto"/>
        <w:jc w:val="both"/>
        <w:rPr>
          <w:b/>
        </w:rPr>
      </w:pPr>
      <w:r w:rsidRPr="0040341A">
        <w:t xml:space="preserve">Dokumenty, o których mowa w pkt. 1 niniejszego działu, powinny być wystawione nie wcześniej niż 6 miesięcy przed upływem terminu składania ofert. Jeżeli w kraju pochodzenia osoby lub w kraju, w którym Wykonawca ma siedzibę lub miejsce zamieszkania, nie wydaje się dokumentów, o których mowa w pkt. 1. </w:t>
      </w:r>
      <w:r w:rsidRPr="0040341A">
        <w:br/>
        <w:t xml:space="preserve"> niniejszego działu, zastępuje się je dokumentem zawierającym oświadczenie, w którym określa się także osoby uprawnione do reprezentacji wykonawcy, złożone przed właściwym organem sądowym, administracyjnym albo organem samorządu zawodowego lub gospodarczego odpowiedniego kraju miejsca zamieszkania osoby i kraju, w którym Wykonawca ma siedzibę lub miejsce zamieszkania lub przed notariuszem.</w:t>
      </w:r>
    </w:p>
    <w:p w:rsidR="008616BE" w:rsidRPr="0040341A" w:rsidRDefault="008616BE" w:rsidP="001F4F3B">
      <w:pPr>
        <w:pStyle w:val="Akapitzlist"/>
        <w:numPr>
          <w:ilvl w:val="0"/>
          <w:numId w:val="16"/>
        </w:numPr>
        <w:spacing w:after="0" w:line="360" w:lineRule="auto"/>
        <w:jc w:val="both"/>
        <w:rPr>
          <w:b/>
        </w:rPr>
      </w:pPr>
      <w:r w:rsidRPr="0040341A">
        <w:t>W przypadku oferty składanej przez Wykonawców wspólnie ubiegających się o udzielenie zamówienia publicznego, dokumenty potwierdzające, że Wykonawca nie podlega wykluczeniu, składa każdy  z Wykonawców oddzielnie.</w:t>
      </w:r>
    </w:p>
    <w:p w:rsidR="008616BE" w:rsidRPr="0040341A" w:rsidRDefault="008616BE" w:rsidP="00282A14">
      <w:pPr>
        <w:pStyle w:val="Akapitzlist"/>
        <w:spacing w:after="0" w:line="360" w:lineRule="auto"/>
        <w:ind w:left="1080"/>
        <w:jc w:val="both"/>
        <w:rPr>
          <w:rFonts w:cs="Calibri"/>
          <w:b/>
        </w:rPr>
      </w:pPr>
      <w:r w:rsidRPr="0040341A">
        <w:rPr>
          <w:rFonts w:cs="Calibri"/>
          <w:b/>
        </w:rPr>
        <w:t>Wykonawcy wspólnie ubiegający się o zamówienie:</w:t>
      </w:r>
    </w:p>
    <w:p w:rsidR="008616BE" w:rsidRPr="0040341A" w:rsidRDefault="008616BE" w:rsidP="001F4F3B">
      <w:pPr>
        <w:pStyle w:val="Akapitzlist"/>
        <w:numPr>
          <w:ilvl w:val="0"/>
          <w:numId w:val="18"/>
        </w:numPr>
        <w:spacing w:after="0" w:line="360" w:lineRule="auto"/>
        <w:jc w:val="both"/>
        <w:rPr>
          <w:rFonts w:cs="Calibri"/>
          <w:b/>
        </w:rPr>
      </w:pPr>
      <w:r w:rsidRPr="0040341A">
        <w:rPr>
          <w:rFonts w:cs="Calibri"/>
        </w:rPr>
        <w:t>ponoszą solidarną odpowiedzialność za niewykonanie lub nienależyte wykonanie zobowiązania;</w:t>
      </w:r>
    </w:p>
    <w:p w:rsidR="008616BE" w:rsidRPr="0040341A" w:rsidRDefault="008616BE" w:rsidP="001F4F3B">
      <w:pPr>
        <w:pStyle w:val="Akapitzlist"/>
        <w:numPr>
          <w:ilvl w:val="0"/>
          <w:numId w:val="18"/>
        </w:numPr>
        <w:spacing w:after="0" w:line="360" w:lineRule="auto"/>
        <w:jc w:val="both"/>
        <w:rPr>
          <w:rFonts w:cs="Calibri"/>
          <w:b/>
        </w:rPr>
      </w:pPr>
      <w:r w:rsidRPr="0040341A">
        <w:rPr>
          <w:rFonts w:cs="Calibri"/>
        </w:rPr>
        <w:t xml:space="preserve">zobowiązani są ustanowić Pełnomocnika do reprezentowania ich w postępowaniu </w:t>
      </w:r>
      <w:r w:rsidRPr="0040341A">
        <w:rPr>
          <w:rFonts w:cs="Calibri"/>
        </w:rPr>
        <w:br/>
        <w:t xml:space="preserve">o udzielenie zamówienia publicznego albo reprezentowania w postępowaniu </w:t>
      </w:r>
      <w:r w:rsidRPr="0040341A">
        <w:rPr>
          <w:rFonts w:cs="Calibri"/>
        </w:rPr>
        <w:br/>
        <w:t xml:space="preserve">i zawarcia umowy w sprawie zamówienia. Przyjmuje się, że pełnomocnictwo do podpisania oferty obejmuje pełnomocnictwo do poświadczenia za zgodność </w:t>
      </w:r>
      <w:r w:rsidRPr="0040341A">
        <w:rPr>
          <w:rFonts w:cs="Calibri"/>
        </w:rPr>
        <w:br/>
        <w:t>z  oryginałem wszystkich dokumentów;</w:t>
      </w:r>
    </w:p>
    <w:p w:rsidR="008616BE" w:rsidRPr="0040341A" w:rsidRDefault="008616BE" w:rsidP="001F4F3B">
      <w:pPr>
        <w:pStyle w:val="Akapitzlist"/>
        <w:numPr>
          <w:ilvl w:val="0"/>
          <w:numId w:val="18"/>
        </w:numPr>
        <w:spacing w:after="0" w:line="360" w:lineRule="auto"/>
        <w:jc w:val="both"/>
        <w:rPr>
          <w:rFonts w:cs="Calibri"/>
          <w:b/>
        </w:rPr>
      </w:pPr>
      <w:r w:rsidRPr="0040341A">
        <w:rPr>
          <w:rFonts w:cs="Calibri"/>
        </w:rPr>
        <w:t>pełnomocnictwo musi wynikać z umowy lub z innej czynności prawnej, mieć formę pisemną; fakt ustanowienia Pełnomocnika musi wynikać z załączonych do oferty dokumentów, wszelka korespondencja prowadzona będzie z Pełnomocnikiem;</w:t>
      </w:r>
    </w:p>
    <w:p w:rsidR="008616BE" w:rsidRPr="0040341A" w:rsidRDefault="008616BE" w:rsidP="00282A14">
      <w:pPr>
        <w:spacing w:after="0" w:line="360" w:lineRule="auto"/>
        <w:jc w:val="both"/>
        <w:rPr>
          <w:rFonts w:cs="Calibri"/>
          <w:b/>
        </w:rPr>
      </w:pPr>
    </w:p>
    <w:p w:rsidR="008616BE" w:rsidRPr="00D66FF9" w:rsidRDefault="008616BE" w:rsidP="00F629BA">
      <w:pPr>
        <w:numPr>
          <w:ilvl w:val="0"/>
          <w:numId w:val="8"/>
        </w:numPr>
        <w:spacing w:after="0" w:line="360" w:lineRule="auto"/>
        <w:jc w:val="both"/>
        <w:rPr>
          <w:rFonts w:cs="Calibri"/>
          <w:b/>
        </w:rPr>
      </w:pPr>
      <w:r w:rsidRPr="00D66FF9">
        <w:rPr>
          <w:rFonts w:cs="Calibri"/>
          <w:b/>
        </w:rPr>
        <w:t>Podwykonawstwo</w:t>
      </w:r>
    </w:p>
    <w:p w:rsidR="008616BE" w:rsidRPr="00D66FF9" w:rsidRDefault="008616BE" w:rsidP="00F629BA">
      <w:pPr>
        <w:spacing w:after="0" w:line="360" w:lineRule="auto"/>
        <w:ind w:left="360"/>
        <w:jc w:val="both"/>
        <w:rPr>
          <w:color w:val="000000"/>
        </w:rPr>
      </w:pPr>
      <w:r w:rsidRPr="00D66FF9">
        <w:rPr>
          <w:color w:val="000000"/>
        </w:rPr>
        <w:t>Zamawiający żąda wskazania przez Wykonawcę części zamówienia, której wykonanie zamierza powierzyć podwykonawcy (sporządzić wg wzoru stanowiącego załącznik nr 9 do SIWZ).</w:t>
      </w:r>
    </w:p>
    <w:p w:rsidR="008616BE" w:rsidRPr="0040341A" w:rsidRDefault="008616BE" w:rsidP="00F629BA">
      <w:pPr>
        <w:spacing w:after="0" w:line="360" w:lineRule="auto"/>
        <w:ind w:left="360"/>
        <w:jc w:val="both"/>
        <w:rPr>
          <w:color w:val="000000"/>
        </w:rPr>
      </w:pPr>
      <w:r w:rsidRPr="00D66FF9">
        <w:rPr>
          <w:color w:val="000000"/>
        </w:rPr>
        <w:t xml:space="preserve">W przypadku braku w ofercie w/w załącznika, Zamawiający uzna, iż Wykonawca będzie realizował zamówienie bez udziału podwykonawców. Jeżeli zmiana albo rezygnacja z </w:t>
      </w:r>
      <w:r w:rsidRPr="00D66FF9">
        <w:rPr>
          <w:color w:val="000000"/>
        </w:rPr>
        <w:lastRenderedPageBreak/>
        <w:t>podwykonawcy dotyczy podmiotu, na którego zasoby wykonawca powoływał się, na zasadach określonych w art. 26 ust. 2b, w celu wykazania spełniania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8616BE" w:rsidRPr="0040341A" w:rsidRDefault="008616BE" w:rsidP="00F629BA">
      <w:pPr>
        <w:spacing w:after="0" w:line="360" w:lineRule="auto"/>
        <w:ind w:left="360"/>
        <w:jc w:val="both"/>
        <w:rPr>
          <w:rFonts w:cs="Calibri"/>
          <w:b/>
        </w:rPr>
      </w:pPr>
    </w:p>
    <w:p w:rsidR="008616BE" w:rsidRPr="0040341A" w:rsidRDefault="008616BE" w:rsidP="00282A14">
      <w:pPr>
        <w:pStyle w:val="Tekstpodstawowy"/>
        <w:spacing w:after="0" w:line="360" w:lineRule="auto"/>
        <w:ind w:right="57"/>
        <w:jc w:val="both"/>
        <w:rPr>
          <w:rFonts w:ascii="Calibri" w:hAnsi="Calibri" w:cs="Calibri"/>
          <w:b/>
        </w:rPr>
      </w:pPr>
      <w:r w:rsidRPr="0040341A">
        <w:rPr>
          <w:rFonts w:ascii="Calibri" w:hAnsi="Calibri" w:cs="Calibri"/>
          <w:b/>
        </w:rPr>
        <w:t>Uwaga:</w:t>
      </w:r>
    </w:p>
    <w:p w:rsidR="008616BE" w:rsidRPr="0040341A" w:rsidRDefault="008616BE" w:rsidP="00282A14">
      <w:pPr>
        <w:pStyle w:val="Tekstpodstawowy"/>
        <w:spacing w:after="0" w:line="360" w:lineRule="auto"/>
        <w:ind w:right="57"/>
        <w:jc w:val="both"/>
        <w:rPr>
          <w:rFonts w:ascii="Calibri" w:hAnsi="Calibri"/>
          <w:b/>
        </w:rPr>
      </w:pPr>
      <w:r w:rsidRPr="0040341A">
        <w:rPr>
          <w:rFonts w:ascii="Calibri" w:hAnsi="Calibri"/>
          <w:b/>
        </w:rPr>
        <w:t>Wszystkie dokumenty należy złożyć w formie oryginału, kopii potwierdzonej notarialnie lub kopii poświadczonej za zgodność z oryginałem przez Wykonawcę lub upoważnionego do reprezentacji przedstawiciela Wykonawcy.</w:t>
      </w:r>
    </w:p>
    <w:p w:rsidR="008616BE" w:rsidRDefault="008616BE" w:rsidP="00996434">
      <w:pPr>
        <w:pStyle w:val="Nagwek1"/>
        <w:numPr>
          <w:ilvl w:val="0"/>
          <w:numId w:val="1"/>
        </w:numPr>
        <w:ind w:left="720"/>
        <w:rPr>
          <w:rFonts w:ascii="Calibri" w:hAnsi="Calibri"/>
          <w:color w:val="auto"/>
          <w:sz w:val="22"/>
          <w:szCs w:val="22"/>
          <w:highlight w:val="lightGray"/>
        </w:rPr>
      </w:pPr>
      <w:bookmarkStart w:id="4" w:name="_Toc356817813"/>
      <w:r w:rsidRPr="0040341A">
        <w:rPr>
          <w:rFonts w:ascii="Calibri" w:hAnsi="Calibri"/>
          <w:color w:val="auto"/>
          <w:sz w:val="22"/>
          <w:szCs w:val="22"/>
          <w:highlight w:val="lightGray"/>
        </w:rPr>
        <w:t>INFORMACJE O SPOSOBIE POROZUMIEWANIA SIĘ ZAMAWIAJĄCEGO Z WYKONAWCĄ ORAZ PRZEKAZYWANIA OŚWIADCZEŃ LUB DOKUMENTÓW, A TAKŻE WSKAZANIE OSÓB UPRAWNIONYCH DO POROZUMIEWANIA SIĘ Z WYKONAWCAMI</w:t>
      </w:r>
      <w:bookmarkEnd w:id="4"/>
    </w:p>
    <w:p w:rsidR="00F4564E" w:rsidRDefault="00F4564E" w:rsidP="00F4564E">
      <w:pPr>
        <w:rPr>
          <w:highlight w:val="lightGray"/>
        </w:rPr>
      </w:pPr>
    </w:p>
    <w:p w:rsidR="008616BE" w:rsidRPr="00F4564E" w:rsidRDefault="00F4564E" w:rsidP="00F4564E">
      <w:pPr>
        <w:ind w:left="720"/>
        <w:rPr>
          <w:b/>
          <w:u w:val="single"/>
        </w:rPr>
      </w:pPr>
      <w:r w:rsidRPr="00F4564E">
        <w:rPr>
          <w:b/>
          <w:u w:val="single"/>
        </w:rPr>
        <w:t>Do kontaktu z Wykonawcami upoważniony jest Pełnomocnik Zamawiajacego, New Power Sp. z o.o.</w:t>
      </w:r>
    </w:p>
    <w:p w:rsidR="008616BE" w:rsidRPr="0040341A" w:rsidRDefault="008616BE" w:rsidP="00471053">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 xml:space="preserve">W przedmiotowym postępowaniu o udzielenie zamówienia oświadczenia, wnioski, zawiadomienia oraz </w:t>
      </w:r>
      <w:r w:rsidR="00F4564E">
        <w:rPr>
          <w:rFonts w:ascii="Calibri" w:hAnsi="Calibri"/>
        </w:rPr>
        <w:t xml:space="preserve">informacje </w:t>
      </w:r>
      <w:r w:rsidRPr="0040341A">
        <w:rPr>
          <w:rFonts w:ascii="Calibri" w:hAnsi="Calibri"/>
        </w:rPr>
        <w:t>Zamawiając</w:t>
      </w:r>
      <w:r>
        <w:rPr>
          <w:rFonts w:ascii="Calibri" w:hAnsi="Calibri"/>
        </w:rPr>
        <w:t>y</w:t>
      </w:r>
      <w:r w:rsidRPr="0040341A">
        <w:rPr>
          <w:rFonts w:ascii="Calibri" w:hAnsi="Calibri"/>
        </w:rPr>
        <w:t xml:space="preserve"> i Wykonawcy przekazują </w:t>
      </w:r>
      <w:r w:rsidRPr="00D66FF9">
        <w:rPr>
          <w:rFonts w:asciiTheme="minorHAnsi" w:hAnsiTheme="minorHAnsi"/>
          <w:b/>
        </w:rPr>
        <w:t>faksem (nr</w:t>
      </w:r>
      <w:r w:rsidR="00F4564E">
        <w:rPr>
          <w:rFonts w:asciiTheme="minorHAnsi" w:hAnsiTheme="minorHAnsi"/>
          <w:b/>
        </w:rPr>
        <w:t xml:space="preserve"> faksu Pełnomocnika Zamawiajacego</w:t>
      </w:r>
      <w:r w:rsidRPr="00D66FF9">
        <w:rPr>
          <w:rFonts w:asciiTheme="minorHAnsi" w:hAnsiTheme="minorHAnsi"/>
          <w:b/>
        </w:rPr>
        <w:t xml:space="preserve"> </w:t>
      </w:r>
      <w:r w:rsidR="00D66FF9">
        <w:rPr>
          <w:rFonts w:asciiTheme="minorHAnsi" w:hAnsiTheme="minorHAnsi"/>
          <w:b/>
        </w:rPr>
        <w:t xml:space="preserve"> </w:t>
      </w:r>
      <w:r w:rsidR="00F4564E" w:rsidRPr="00F4564E">
        <w:rPr>
          <w:rFonts w:asciiTheme="minorHAnsi" w:hAnsiTheme="minorHAnsi"/>
          <w:b/>
        </w:rPr>
        <w:t>22 295 12 92</w:t>
      </w:r>
      <w:r w:rsidRPr="00D66FF9">
        <w:rPr>
          <w:rFonts w:asciiTheme="minorHAnsi" w:hAnsiTheme="minorHAnsi"/>
        </w:rPr>
        <w:t>) lub drogą elektroniczną (nie dot. oferty i dokumentów składanych wraz</w:t>
      </w:r>
      <w:r w:rsidRPr="0040341A">
        <w:rPr>
          <w:rFonts w:ascii="Calibri" w:hAnsi="Calibri"/>
        </w:rPr>
        <w:t xml:space="preserve"> z ofertą).</w:t>
      </w:r>
    </w:p>
    <w:p w:rsidR="008616BE" w:rsidRPr="0040341A" w:rsidRDefault="008616BE" w:rsidP="001F4F3B">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Jeżeli w postępowaniu o udzielenie zamówienia strony porozumieją się za pomocą faksu lub drogą elektroniczną, każda ze stron (na żądanie drugiej) niezwłocznie winna potwierdzić fakt otrzymania dokumentu. W przypadku braku potwierdzenia otrzymania wiad</w:t>
      </w:r>
      <w:r>
        <w:rPr>
          <w:rFonts w:ascii="Calibri" w:hAnsi="Calibri"/>
        </w:rPr>
        <w:t xml:space="preserve">omości przez Wykonawcę, </w:t>
      </w:r>
      <w:r w:rsidRPr="0040341A">
        <w:rPr>
          <w:rFonts w:ascii="Calibri" w:hAnsi="Calibri"/>
        </w:rPr>
        <w:t>Zamawiając</w:t>
      </w:r>
      <w:r>
        <w:rPr>
          <w:rFonts w:ascii="Calibri" w:hAnsi="Calibri"/>
        </w:rPr>
        <w:t>y</w:t>
      </w:r>
      <w:r w:rsidRPr="0040341A">
        <w:rPr>
          <w:rFonts w:ascii="Calibri" w:hAnsi="Calibri"/>
        </w:rPr>
        <w:t xml:space="preserve"> domniema, że pismo wysłane przez Zamawiającego na numer faksu podany przez wykonawcę lub na podany kontakt elektroniczny zostało mu doręczone w sposób umożliwiający zapoznanie się wykonawcy z treścią pisma.</w:t>
      </w:r>
    </w:p>
    <w:p w:rsidR="008616BE" w:rsidRPr="0040341A" w:rsidRDefault="008616BE" w:rsidP="001F4F3B">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 xml:space="preserve">Oświadczenia, wnioski, zawiadomienia oraz informacje przekazane faksem uważa się za złożone w terminie, jeżeli ich treść dotarła do adresata przed upływem określonego terminu. </w:t>
      </w:r>
    </w:p>
    <w:p w:rsidR="008616BE" w:rsidRPr="0040341A" w:rsidRDefault="008616BE" w:rsidP="001F4F3B">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 xml:space="preserve">Zamawiający dopuszcza porozumiewanie się drogą elektroniczną  </w:t>
      </w:r>
      <w:r w:rsidRPr="00F4564E">
        <w:rPr>
          <w:rFonts w:ascii="Calibri" w:hAnsi="Calibri"/>
          <w:b/>
        </w:rPr>
        <w:t xml:space="preserve">(adres </w:t>
      </w:r>
      <w:r w:rsidR="00F4564E" w:rsidRPr="00F4564E">
        <w:rPr>
          <w:rFonts w:ascii="Calibri" w:hAnsi="Calibri"/>
          <w:b/>
        </w:rPr>
        <w:t xml:space="preserve">Pełnomocnika </w:t>
      </w:r>
      <w:r w:rsidRPr="00F4564E">
        <w:rPr>
          <w:rFonts w:ascii="Calibri" w:hAnsi="Calibri"/>
          <w:b/>
        </w:rPr>
        <w:t xml:space="preserve">Zamawiającego  e-mail: </w:t>
      </w:r>
      <w:hyperlink r:id="rId7" w:history="1">
        <w:r w:rsidR="00F4564E" w:rsidRPr="00F4564E">
          <w:rPr>
            <w:rStyle w:val="Hipercze"/>
            <w:rFonts w:ascii="Calibri" w:hAnsi="Calibri"/>
            <w:b/>
          </w:rPr>
          <w:t>j.korytko@newpower.pl</w:t>
        </w:r>
      </w:hyperlink>
      <w:r w:rsidRPr="00F4564E">
        <w:rPr>
          <w:rFonts w:ascii="Calibri" w:hAnsi="Calibri"/>
          <w:b/>
        </w:rPr>
        <w:t xml:space="preserve"> </w:t>
      </w:r>
      <w:r w:rsidRPr="0040341A">
        <w:rPr>
          <w:rFonts w:ascii="Calibri" w:hAnsi="Calibri"/>
          <w:b/>
        </w:rPr>
        <w:t>)</w:t>
      </w:r>
      <w:r w:rsidRPr="0040341A">
        <w:rPr>
          <w:rFonts w:ascii="Calibri" w:hAnsi="Calibri"/>
        </w:rPr>
        <w:t>.</w:t>
      </w:r>
    </w:p>
    <w:p w:rsidR="008616BE" w:rsidRPr="0040341A" w:rsidRDefault="008616BE" w:rsidP="001F4F3B">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 xml:space="preserve">Przed upływem terminu składania ofert Zamawiający może zmienić treść specyfikacji.              Zmiana zostanie doręczona Wykonawcom, którym przekazano specyfikację istotnych </w:t>
      </w:r>
      <w:r w:rsidRPr="0040341A">
        <w:rPr>
          <w:rFonts w:ascii="Calibri" w:hAnsi="Calibri"/>
        </w:rPr>
        <w:lastRenderedPageBreak/>
        <w:t>warunków zamówienia oraz zostanie zamieszczona na stronie internetowej</w:t>
      </w:r>
      <w:r w:rsidRPr="0040341A">
        <w:rPr>
          <w:rFonts w:ascii="Calibri" w:hAnsi="Calibri"/>
          <w:b/>
        </w:rPr>
        <w:t xml:space="preserve">, </w:t>
      </w:r>
      <w:r w:rsidRPr="0040341A">
        <w:rPr>
          <w:rFonts w:ascii="Calibri" w:hAnsi="Calibri"/>
        </w:rPr>
        <w:t>na której jest udostępniona specyfikacja.</w:t>
      </w:r>
    </w:p>
    <w:p w:rsidR="008616BE" w:rsidRPr="0052280F" w:rsidRDefault="008616BE" w:rsidP="001F4F3B">
      <w:pPr>
        <w:pStyle w:val="Tekstpodstawowy"/>
        <w:numPr>
          <w:ilvl w:val="0"/>
          <w:numId w:val="19"/>
        </w:numPr>
        <w:spacing w:after="0" w:line="360" w:lineRule="auto"/>
        <w:ind w:right="57"/>
        <w:jc w:val="both"/>
        <w:rPr>
          <w:rFonts w:ascii="Calibri" w:hAnsi="Calibri" w:cs="Times New Roman"/>
          <w:lang w:eastAsia="en-US"/>
        </w:rPr>
      </w:pPr>
      <w:r w:rsidRPr="0040341A">
        <w:rPr>
          <w:rFonts w:ascii="Calibri" w:hAnsi="Calibri"/>
        </w:rPr>
        <w:t>Wykonawca może zwrócić się do Zamawiającego o wyjaśnienie treści specyfikacji   istotnych warunków zamówienia. Zamawiając</w:t>
      </w:r>
      <w:r>
        <w:rPr>
          <w:rFonts w:ascii="Calibri" w:hAnsi="Calibri"/>
        </w:rPr>
        <w:t>y</w:t>
      </w:r>
      <w:r w:rsidRPr="0040341A">
        <w:rPr>
          <w:rFonts w:ascii="Calibri" w:hAnsi="Calibri"/>
        </w:rPr>
        <w:t xml:space="preserve"> jest zobowiązany udzielić wyjaśnień niezwłocznie, jednak nie później niż na 2 dni przed terminem otwarcia ofert, pod warunkiem, że  wniosek o wyjaśnienie treści specyfikacji istotnych warunków zamówienia wpłynął do Zamawiającego nie później niż do końca dnia, w którym upływa połowa wyznaczonego terminu składania ofert. Treść zapytań wraz z wyjaśnieniami zostanie jednocześnie przesłana wszystkim </w:t>
      </w:r>
      <w:r w:rsidRPr="0052280F">
        <w:rPr>
          <w:rFonts w:ascii="Calibri" w:hAnsi="Calibri"/>
        </w:rPr>
        <w:t>Wykonawcom, którym Zamawiający przekazał specyfikację istotnych warunków  zamówienia, bez ujawnienia źródła zapytania oraz zamieszczona na stronie internetowej Zamawiającego.</w:t>
      </w:r>
    </w:p>
    <w:p w:rsidR="008616BE" w:rsidRPr="00F4564E" w:rsidRDefault="008616BE" w:rsidP="001F4F3B">
      <w:pPr>
        <w:pStyle w:val="Tekstpodstawowy"/>
        <w:numPr>
          <w:ilvl w:val="0"/>
          <w:numId w:val="19"/>
        </w:numPr>
        <w:spacing w:after="0" w:line="360" w:lineRule="auto"/>
        <w:ind w:right="57"/>
        <w:jc w:val="both"/>
        <w:rPr>
          <w:rFonts w:asciiTheme="minorHAnsi" w:hAnsiTheme="minorHAnsi" w:cs="Times New Roman"/>
          <w:lang w:eastAsia="en-US"/>
        </w:rPr>
      </w:pPr>
      <w:r w:rsidRPr="0052280F">
        <w:rPr>
          <w:rFonts w:ascii="Calibri" w:hAnsi="Calibri"/>
        </w:rPr>
        <w:t xml:space="preserve">Osobami upoważnionymi </w:t>
      </w:r>
      <w:r w:rsidRPr="00F4564E">
        <w:rPr>
          <w:rFonts w:asciiTheme="minorHAnsi" w:hAnsiTheme="minorHAnsi"/>
        </w:rPr>
        <w:t>do bezpośredniego komunikowania się z Wykonawcami są:</w:t>
      </w:r>
    </w:p>
    <w:p w:rsidR="008616BE" w:rsidRPr="00F4564E" w:rsidRDefault="00F4564E" w:rsidP="00F4564E">
      <w:pPr>
        <w:pStyle w:val="Tekstpodstawowy"/>
        <w:spacing w:after="0" w:line="360" w:lineRule="auto"/>
        <w:ind w:left="709" w:right="57"/>
        <w:jc w:val="both"/>
        <w:rPr>
          <w:rFonts w:asciiTheme="minorHAnsi" w:hAnsiTheme="minorHAnsi"/>
          <w:b/>
          <w:lang w:val="de-DE"/>
        </w:rPr>
      </w:pPr>
      <w:r w:rsidRPr="00F4564E">
        <w:rPr>
          <w:rFonts w:asciiTheme="minorHAnsi" w:hAnsiTheme="minorHAnsi"/>
          <w:b/>
          <w:lang w:val="de-DE"/>
        </w:rPr>
        <w:t xml:space="preserve">Pełnomocnik Zamawiajacego Justyna Korytko, New Power Sp. </w:t>
      </w:r>
      <w:r w:rsidR="0004554E">
        <w:rPr>
          <w:rFonts w:asciiTheme="minorHAnsi" w:hAnsiTheme="minorHAnsi"/>
          <w:b/>
          <w:lang w:val="de-DE"/>
        </w:rPr>
        <w:t>z</w:t>
      </w:r>
      <w:r w:rsidRPr="00F4564E">
        <w:rPr>
          <w:rFonts w:asciiTheme="minorHAnsi" w:hAnsiTheme="minorHAnsi"/>
          <w:b/>
          <w:lang w:val="de-DE"/>
        </w:rPr>
        <w:t xml:space="preserve"> o.o., tel. 22 423 39 93</w:t>
      </w:r>
      <w:r w:rsidR="008616BE" w:rsidRPr="00F4564E">
        <w:rPr>
          <w:rFonts w:asciiTheme="minorHAnsi" w:hAnsiTheme="minorHAnsi"/>
          <w:b/>
          <w:lang w:val="de-DE"/>
        </w:rPr>
        <w:t xml:space="preserve">, e – mail </w:t>
      </w:r>
      <w:hyperlink r:id="rId8" w:history="1">
        <w:r w:rsidRPr="00F4564E">
          <w:rPr>
            <w:rStyle w:val="Hipercze"/>
            <w:rFonts w:asciiTheme="minorHAnsi" w:hAnsiTheme="minorHAnsi"/>
            <w:b/>
            <w:lang w:val="de-DE"/>
          </w:rPr>
          <w:t>j.korytko@newpower.pl</w:t>
        </w:r>
      </w:hyperlink>
      <w:r w:rsidRPr="00F4564E">
        <w:rPr>
          <w:rFonts w:asciiTheme="minorHAnsi" w:hAnsiTheme="minorHAnsi" w:cs="Times New Roman"/>
          <w:b/>
          <w:lang w:val="de-DE"/>
        </w:rPr>
        <w:t xml:space="preserve"> </w:t>
      </w:r>
      <w:r>
        <w:rPr>
          <w:rFonts w:asciiTheme="minorHAnsi" w:hAnsiTheme="minorHAnsi"/>
          <w:b/>
        </w:rPr>
        <w:t>w godz. 8.00 – 16.00 (Pn.-Pt.)</w:t>
      </w:r>
    </w:p>
    <w:p w:rsidR="008616BE" w:rsidRPr="0040341A" w:rsidRDefault="008616BE" w:rsidP="00A11171">
      <w:pPr>
        <w:pStyle w:val="Tekstpodstawowy"/>
        <w:spacing w:after="0" w:line="360" w:lineRule="auto"/>
        <w:ind w:right="57" w:firstLine="708"/>
        <w:jc w:val="both"/>
        <w:rPr>
          <w:rFonts w:ascii="Calibri" w:hAnsi="Calibri"/>
          <w:b/>
          <w:highlight w:val="green"/>
          <w:lang w:val="de-DE"/>
        </w:rPr>
      </w:pPr>
    </w:p>
    <w:p w:rsidR="008616BE" w:rsidRPr="0040341A" w:rsidRDefault="008616BE" w:rsidP="001F4F3B">
      <w:pPr>
        <w:pStyle w:val="Nagwek1"/>
        <w:numPr>
          <w:ilvl w:val="0"/>
          <w:numId w:val="1"/>
        </w:numPr>
        <w:rPr>
          <w:rFonts w:ascii="Calibri" w:hAnsi="Calibri"/>
          <w:color w:val="auto"/>
          <w:sz w:val="22"/>
          <w:szCs w:val="22"/>
          <w:highlight w:val="lightGray"/>
        </w:rPr>
      </w:pPr>
      <w:bookmarkStart w:id="5" w:name="_Toc356817814"/>
      <w:r w:rsidRPr="0040341A">
        <w:rPr>
          <w:rFonts w:ascii="Calibri" w:hAnsi="Calibri"/>
          <w:color w:val="auto"/>
          <w:sz w:val="22"/>
          <w:szCs w:val="22"/>
          <w:highlight w:val="lightGray"/>
        </w:rPr>
        <w:t>WYMAGANIA DOTYCZĄCE WADIUM</w:t>
      </w:r>
      <w:bookmarkEnd w:id="5"/>
    </w:p>
    <w:p w:rsidR="008616BE" w:rsidRPr="0040341A" w:rsidRDefault="008616BE" w:rsidP="00282A14">
      <w:pPr>
        <w:autoSpaceDE w:val="0"/>
        <w:autoSpaceDN w:val="0"/>
        <w:adjustRightInd w:val="0"/>
        <w:spacing w:line="360" w:lineRule="auto"/>
        <w:jc w:val="both"/>
      </w:pPr>
    </w:p>
    <w:p w:rsidR="008616BE" w:rsidRPr="0040341A" w:rsidRDefault="008616BE" w:rsidP="00CD72A8">
      <w:pPr>
        <w:autoSpaceDE w:val="0"/>
        <w:autoSpaceDN w:val="0"/>
        <w:adjustRightInd w:val="0"/>
        <w:spacing w:line="360" w:lineRule="auto"/>
        <w:ind w:firstLine="360"/>
        <w:jc w:val="both"/>
        <w:rPr>
          <w:rFonts w:cs="Calibri"/>
        </w:rPr>
      </w:pPr>
      <w:bookmarkStart w:id="6" w:name="_Toc356817815"/>
      <w:r w:rsidRPr="0052280F">
        <w:rPr>
          <w:rFonts w:cs="Calibri"/>
        </w:rPr>
        <w:t>Zamawiający nie wymaga wniesienia wadium.</w:t>
      </w:r>
    </w:p>
    <w:p w:rsidR="008616BE" w:rsidRPr="0040341A" w:rsidRDefault="008616BE" w:rsidP="001F4F3B">
      <w:pPr>
        <w:pStyle w:val="Nagwek1"/>
        <w:numPr>
          <w:ilvl w:val="0"/>
          <w:numId w:val="1"/>
        </w:numPr>
        <w:rPr>
          <w:rFonts w:ascii="Calibri" w:hAnsi="Calibri"/>
          <w:color w:val="auto"/>
          <w:sz w:val="22"/>
          <w:szCs w:val="22"/>
          <w:highlight w:val="lightGray"/>
        </w:rPr>
      </w:pPr>
      <w:r w:rsidRPr="0040341A">
        <w:rPr>
          <w:rFonts w:ascii="Calibri" w:hAnsi="Calibri"/>
          <w:color w:val="auto"/>
          <w:sz w:val="22"/>
          <w:szCs w:val="22"/>
          <w:highlight w:val="lightGray"/>
        </w:rPr>
        <w:t>TERMIN ZWIĄZANIA OFERTĄ</w:t>
      </w:r>
      <w:bookmarkEnd w:id="6"/>
    </w:p>
    <w:p w:rsidR="008616BE" w:rsidRPr="0040341A" w:rsidRDefault="008616BE" w:rsidP="0003764A">
      <w:pPr>
        <w:rPr>
          <w:highlight w:val="lightGray"/>
        </w:rPr>
      </w:pPr>
    </w:p>
    <w:p w:rsidR="008616BE" w:rsidRPr="0040341A" w:rsidRDefault="008616BE" w:rsidP="0003764A">
      <w:pPr>
        <w:spacing w:line="360" w:lineRule="auto"/>
        <w:ind w:left="360"/>
        <w:rPr>
          <w:rFonts w:cs="Calibri"/>
        </w:rPr>
      </w:pPr>
      <w:r w:rsidRPr="0040341A">
        <w:rPr>
          <w:rFonts w:cs="Calibri"/>
        </w:rPr>
        <w:t>Wykonawca pozostaje związany ofertą przez okres 30 dni. Bieg terminu rozpoczyna się wraz z upływem terminu składania ofert.</w:t>
      </w:r>
    </w:p>
    <w:p w:rsidR="008616BE" w:rsidRPr="0040341A" w:rsidRDefault="008616BE" w:rsidP="001F4F3B">
      <w:pPr>
        <w:pStyle w:val="Nagwek1"/>
        <w:numPr>
          <w:ilvl w:val="0"/>
          <w:numId w:val="1"/>
        </w:numPr>
        <w:rPr>
          <w:rFonts w:ascii="Calibri" w:hAnsi="Calibri"/>
          <w:color w:val="auto"/>
          <w:sz w:val="22"/>
          <w:szCs w:val="22"/>
          <w:highlight w:val="lightGray"/>
        </w:rPr>
      </w:pPr>
      <w:bookmarkStart w:id="7" w:name="_Toc356817816"/>
      <w:r w:rsidRPr="0040341A">
        <w:rPr>
          <w:rFonts w:ascii="Calibri" w:hAnsi="Calibri"/>
          <w:color w:val="auto"/>
          <w:sz w:val="22"/>
          <w:szCs w:val="22"/>
          <w:highlight w:val="lightGray"/>
        </w:rPr>
        <w:t>OPIS SPOSOBU PRZYGOTOWANIA OFERT</w:t>
      </w:r>
      <w:bookmarkEnd w:id="7"/>
    </w:p>
    <w:p w:rsidR="008616BE" w:rsidRPr="0040341A" w:rsidRDefault="008616BE" w:rsidP="0003764A">
      <w:pPr>
        <w:spacing w:line="360" w:lineRule="auto"/>
        <w:ind w:left="360"/>
        <w:jc w:val="both"/>
      </w:pPr>
    </w:p>
    <w:p w:rsidR="008616BE" w:rsidRPr="0040341A" w:rsidRDefault="008616BE" w:rsidP="001F4F3B">
      <w:pPr>
        <w:pStyle w:val="Akapitzlist"/>
        <w:numPr>
          <w:ilvl w:val="0"/>
          <w:numId w:val="21"/>
        </w:numPr>
        <w:spacing w:line="360" w:lineRule="auto"/>
        <w:jc w:val="both"/>
      </w:pPr>
      <w:r w:rsidRPr="0040341A">
        <w:rPr>
          <w:bCs/>
        </w:rPr>
        <w:t xml:space="preserve">Ofertę należy złożyć w formie pisemnej </w:t>
      </w:r>
      <w:r w:rsidRPr="0040341A">
        <w:t xml:space="preserve">wraz z kompletem dokumentów, o których mowa </w:t>
      </w:r>
      <w:r w:rsidRPr="0040341A">
        <w:br/>
        <w:t>w dziale IV SIWZ</w:t>
      </w:r>
      <w:r w:rsidRPr="0040341A">
        <w:rPr>
          <w:bCs/>
        </w:rPr>
        <w:t xml:space="preserve">. Winna ona być spięta w sposób uniemożliwiający jej rozdzielenie, sporządzona w języku polskim, pismem maszynowym, drukiem komputerowym lub nieścieralnym atramentem oraz podpisana przez upoważnionego do reprezentacji przedstawiciela Wykonawcy. Ofertę należy umieścić w kopercie. Kopertę należy zaadresować </w:t>
      </w:r>
      <w:r w:rsidRPr="00D66FF9">
        <w:rPr>
          <w:bCs/>
          <w:u w:val="single"/>
        </w:rPr>
        <w:t xml:space="preserve">na adres </w:t>
      </w:r>
      <w:r w:rsidRPr="00D66FF9">
        <w:rPr>
          <w:b/>
          <w:bCs/>
          <w:u w:val="single"/>
        </w:rPr>
        <w:t>Zamawiającego</w:t>
      </w:r>
      <w:r w:rsidRPr="0040341A">
        <w:rPr>
          <w:bCs/>
        </w:rPr>
        <w:t xml:space="preserve"> wskazany na stronie tytułowej niniejszej specyfikacji oraz opisać </w:t>
      </w:r>
      <w:r w:rsidRPr="00D66FF9">
        <w:rPr>
          <w:b/>
          <w:bCs/>
          <w:u w:val="single"/>
        </w:rPr>
        <w:lastRenderedPageBreak/>
        <w:t xml:space="preserve">„OFERTA NA PRZETARG: Zakup energii elektrycznej na potrzeby Gminy </w:t>
      </w:r>
      <w:r w:rsidR="00D66FF9" w:rsidRPr="00D66FF9">
        <w:rPr>
          <w:b/>
          <w:bCs/>
          <w:u w:val="single"/>
        </w:rPr>
        <w:t>Brzeźnio</w:t>
      </w:r>
      <w:r w:rsidR="0036704C">
        <w:rPr>
          <w:b/>
          <w:bCs/>
          <w:u w:val="single"/>
        </w:rPr>
        <w:t xml:space="preserve">, </w:t>
      </w:r>
      <w:r w:rsidR="00D66FF9" w:rsidRPr="00D66FF9">
        <w:rPr>
          <w:b/>
          <w:bCs/>
          <w:u w:val="single"/>
        </w:rPr>
        <w:t>jej jednostek organizacyjnych</w:t>
      </w:r>
      <w:r w:rsidR="0036704C">
        <w:rPr>
          <w:b/>
          <w:bCs/>
          <w:u w:val="single"/>
        </w:rPr>
        <w:t xml:space="preserve"> oraz Ochotniczych Straży Pożarnych</w:t>
      </w:r>
      <w:r w:rsidRPr="00D66FF9">
        <w:rPr>
          <w:b/>
          <w:bCs/>
          <w:u w:val="single"/>
        </w:rPr>
        <w:t>”</w:t>
      </w:r>
      <w:r w:rsidRPr="0040341A">
        <w:rPr>
          <w:rStyle w:val="Odwoaniedokomentarza"/>
          <w:bCs/>
          <w:sz w:val="22"/>
          <w:szCs w:val="22"/>
        </w:rPr>
        <w:t>, a</w:t>
      </w:r>
      <w:r w:rsidRPr="0040341A">
        <w:rPr>
          <w:bCs/>
        </w:rPr>
        <w:t xml:space="preserve"> także opatrzyć dodatkowym zastrzeżeniem </w:t>
      </w:r>
      <w:r w:rsidRPr="00D66FF9">
        <w:rPr>
          <w:b/>
          <w:bCs/>
          <w:u w:val="single"/>
        </w:rPr>
        <w:t xml:space="preserve">„NIE OTWIERAĆ PRZED </w:t>
      </w:r>
      <w:r w:rsidR="00D37D72">
        <w:rPr>
          <w:b/>
          <w:bCs/>
          <w:u w:val="single"/>
        </w:rPr>
        <w:t>18.</w:t>
      </w:r>
      <w:r w:rsidR="00D66FF9" w:rsidRPr="00D66FF9">
        <w:rPr>
          <w:b/>
          <w:bCs/>
          <w:u w:val="single"/>
        </w:rPr>
        <w:t xml:space="preserve">02.2016 r. </w:t>
      </w:r>
      <w:r w:rsidRPr="00D66FF9">
        <w:rPr>
          <w:b/>
          <w:bCs/>
          <w:u w:val="single"/>
        </w:rPr>
        <w:t xml:space="preserve">godz. </w:t>
      </w:r>
      <w:r w:rsidR="00B14F9B" w:rsidRPr="00B14F9B">
        <w:rPr>
          <w:b/>
          <w:bCs/>
          <w:u w:val="single"/>
        </w:rPr>
        <w:t>11:10</w:t>
      </w:r>
      <w:r w:rsidRPr="00B14F9B">
        <w:rPr>
          <w:b/>
          <w:bCs/>
          <w:u w:val="single"/>
        </w:rPr>
        <w:t>”</w:t>
      </w:r>
      <w:r w:rsidRPr="00B14F9B">
        <w:rPr>
          <w:bCs/>
        </w:rPr>
        <w:t>.</w:t>
      </w:r>
      <w:r w:rsidRPr="0040341A">
        <w:rPr>
          <w:bCs/>
        </w:rPr>
        <w:t xml:space="preserve"> Kopertę należy opisać również pełną nazwą i adresem Wykonawcy.</w:t>
      </w:r>
    </w:p>
    <w:p w:rsidR="008616BE" w:rsidRPr="0040341A" w:rsidRDefault="008616BE" w:rsidP="001F4F3B">
      <w:pPr>
        <w:pStyle w:val="Akapitzlist"/>
        <w:numPr>
          <w:ilvl w:val="0"/>
          <w:numId w:val="21"/>
        </w:numPr>
        <w:spacing w:line="360" w:lineRule="auto"/>
        <w:jc w:val="both"/>
      </w:pPr>
      <w:r w:rsidRPr="0040341A">
        <w:t>Wykonawca może wprowadzić zmiany lub wycofać ofertę pod warunkiem, że o wprowadzeniu zmian lub wycofaniu Zamawiając</w:t>
      </w:r>
      <w:r>
        <w:t>y</w:t>
      </w:r>
      <w:r w:rsidRPr="0040341A">
        <w:t xml:space="preserve"> zostanie poinformowany na piśmie przed upływem terminu składania ofert, wskazanego w pkt. 1 dziale IX niniejszej specyfikacji.</w:t>
      </w:r>
    </w:p>
    <w:p w:rsidR="008616BE" w:rsidRPr="0040341A" w:rsidRDefault="008616BE" w:rsidP="001F4F3B">
      <w:pPr>
        <w:pStyle w:val="Akapitzlist"/>
        <w:numPr>
          <w:ilvl w:val="0"/>
          <w:numId w:val="21"/>
        </w:numPr>
        <w:spacing w:line="360" w:lineRule="auto"/>
        <w:jc w:val="both"/>
      </w:pPr>
      <w:r w:rsidRPr="0040341A">
        <w:t>Zawiadomienie o wprowadzeniu zmian lub wycofaniu oferty winno być sporządzone i oznaczone zgodnie z postanowieniami pkt. 1 niniejszego działu, a nadto oznaczone „zmiana” lub „wycofanie”. W przypadku zmiany oferty Wykonawca składa w miejsce oferty dotychczasowej nową ofertę. Wycofanie oferty oznacza rezygnację Wykonawcy z udziału w danym postępowaniu o udzielenie zamówienia publicznego. Wykonawca nie może wycofać oferty oraz wprowadzić zmian w jej treści po upływie terminu, o którym mowa w pkt. 1 dziale IX niniejszej specyfikacji.</w:t>
      </w:r>
    </w:p>
    <w:p w:rsidR="008616BE" w:rsidRPr="0040341A" w:rsidRDefault="008616BE" w:rsidP="001F4F3B">
      <w:pPr>
        <w:pStyle w:val="Akapitzlist"/>
        <w:numPr>
          <w:ilvl w:val="0"/>
          <w:numId w:val="21"/>
        </w:numPr>
        <w:spacing w:line="360" w:lineRule="auto"/>
        <w:jc w:val="both"/>
      </w:pPr>
      <w:r w:rsidRPr="0040341A">
        <w:rPr>
          <w:b/>
        </w:rPr>
        <w:t>Oferta winna zawierać:</w:t>
      </w:r>
    </w:p>
    <w:p w:rsidR="008616BE" w:rsidRPr="0040341A" w:rsidRDefault="008616BE" w:rsidP="001F4F3B">
      <w:pPr>
        <w:pStyle w:val="Tekstpodstawowy"/>
        <w:numPr>
          <w:ilvl w:val="0"/>
          <w:numId w:val="22"/>
        </w:numPr>
        <w:spacing w:after="0" w:line="360" w:lineRule="auto"/>
        <w:ind w:right="57"/>
        <w:jc w:val="both"/>
        <w:rPr>
          <w:rFonts w:ascii="Calibri" w:hAnsi="Calibri"/>
          <w:bCs/>
          <w:lang w:eastAsia="en-US"/>
        </w:rPr>
      </w:pPr>
      <w:r w:rsidRPr="0040341A">
        <w:rPr>
          <w:rFonts w:ascii="Calibri" w:hAnsi="Calibri"/>
        </w:rPr>
        <w:t>formularz oferty (załącznik nr 2) wypełniony i podpisany zgodnie z postanowieniami SIWZ, z podaniem:</w:t>
      </w:r>
    </w:p>
    <w:p w:rsidR="008616BE" w:rsidRPr="0040341A" w:rsidRDefault="008616BE" w:rsidP="001F4F3B">
      <w:pPr>
        <w:pStyle w:val="Akapitzlist"/>
        <w:numPr>
          <w:ilvl w:val="0"/>
          <w:numId w:val="20"/>
        </w:numPr>
        <w:spacing w:after="0" w:line="360" w:lineRule="auto"/>
        <w:jc w:val="both"/>
      </w:pPr>
      <w:r w:rsidRPr="0040341A">
        <w:t>imienia i nazwiska, nazwy (firmy) oraz adresu (siedziby), a także nr faksu Wykonawcy i adresu e-mail,</w:t>
      </w:r>
    </w:p>
    <w:p w:rsidR="008616BE" w:rsidRPr="0040341A" w:rsidRDefault="008616BE" w:rsidP="001F4F3B">
      <w:pPr>
        <w:numPr>
          <w:ilvl w:val="0"/>
          <w:numId w:val="20"/>
        </w:numPr>
        <w:spacing w:after="0" w:line="360" w:lineRule="auto"/>
        <w:jc w:val="both"/>
      </w:pPr>
      <w:r w:rsidRPr="0040341A">
        <w:t xml:space="preserve">przedmiotu zamówienia oraz </w:t>
      </w:r>
      <w:r w:rsidRPr="0040341A">
        <w:rPr>
          <w:b/>
        </w:rPr>
        <w:t>wartości zamówienia</w:t>
      </w:r>
      <w:r w:rsidRPr="0040341A">
        <w:t xml:space="preserve"> wyrażonej liczbowo i słownie kwotą brutto (łącznie z podatkiem VAT), obejmującej całkowity koszt realizacji zamówienia, </w:t>
      </w:r>
    </w:p>
    <w:p w:rsidR="008616BE" w:rsidRPr="0040341A" w:rsidRDefault="008616BE" w:rsidP="001F4F3B">
      <w:pPr>
        <w:numPr>
          <w:ilvl w:val="0"/>
          <w:numId w:val="20"/>
        </w:numPr>
        <w:spacing w:after="0" w:line="360" w:lineRule="auto"/>
        <w:jc w:val="both"/>
      </w:pPr>
      <w:r w:rsidRPr="0040341A">
        <w:t>terminu wykonania,</w:t>
      </w:r>
    </w:p>
    <w:p w:rsidR="008616BE" w:rsidRPr="0040341A" w:rsidRDefault="008616BE" w:rsidP="001F4F3B">
      <w:pPr>
        <w:numPr>
          <w:ilvl w:val="0"/>
          <w:numId w:val="20"/>
        </w:numPr>
        <w:spacing w:after="0" w:line="360" w:lineRule="auto"/>
        <w:jc w:val="both"/>
      </w:pPr>
      <w:r w:rsidRPr="0040341A">
        <w:t>oświadczenia i dokumenty, o których mowa w dziale IV specyfikacji istotnych warunków zamówienia.</w:t>
      </w:r>
    </w:p>
    <w:p w:rsidR="008616BE" w:rsidRPr="0040341A" w:rsidRDefault="008616BE" w:rsidP="001F4F3B">
      <w:pPr>
        <w:pStyle w:val="Akapitzlist"/>
        <w:numPr>
          <w:ilvl w:val="0"/>
          <w:numId w:val="21"/>
        </w:numPr>
        <w:spacing w:after="0" w:line="360" w:lineRule="auto"/>
        <w:jc w:val="both"/>
      </w:pPr>
      <w:r w:rsidRPr="0040341A">
        <w:t xml:space="preserve">Formularz ofertowy oraz wszelkie oświadczenia i załączniki winny być podpisane przez osobę/osoby upoważnione do składania oświadczeń woli w imieniu Wykonawcy, opatrzone pieczątką imienną podpisującego oraz datą. </w:t>
      </w:r>
    </w:p>
    <w:p w:rsidR="008616BE" w:rsidRPr="0040341A" w:rsidRDefault="008616BE" w:rsidP="001F4F3B">
      <w:pPr>
        <w:pStyle w:val="Akapitzlist"/>
        <w:numPr>
          <w:ilvl w:val="0"/>
          <w:numId w:val="21"/>
        </w:numPr>
        <w:spacing w:after="0" w:line="360" w:lineRule="auto"/>
        <w:jc w:val="both"/>
      </w:pPr>
      <w:r w:rsidRPr="0040341A">
        <w:t>W przypadku podpisywania ww. dokumentów przez pełnomocnika, do oferty należy dołączyć pełnomocnictwo.</w:t>
      </w:r>
    </w:p>
    <w:p w:rsidR="008616BE" w:rsidRPr="0040341A" w:rsidRDefault="008616BE" w:rsidP="001F4F3B">
      <w:pPr>
        <w:pStyle w:val="Akapitzlist"/>
        <w:numPr>
          <w:ilvl w:val="0"/>
          <w:numId w:val="21"/>
        </w:numPr>
        <w:spacing w:after="0" w:line="360" w:lineRule="auto"/>
        <w:jc w:val="both"/>
      </w:pPr>
      <w:r w:rsidRPr="0040341A">
        <w:t>Wykonawcy winni przedstawić wyłącznie oferty zgodnie z wymaganiami określonymi w niniejszej specyfikacji. Zamawiający nie dopuszcza możliwości składnia ofert wariantowych. Wykonawca ponosi wszystkie koszty związane z przygotowaniem i złożeniem oferty.</w:t>
      </w:r>
    </w:p>
    <w:p w:rsidR="008616BE" w:rsidRPr="0040341A" w:rsidRDefault="008616BE" w:rsidP="0003764A">
      <w:pPr>
        <w:pStyle w:val="Akapitzlist"/>
        <w:spacing w:line="360" w:lineRule="auto"/>
        <w:jc w:val="both"/>
      </w:pPr>
      <w:r w:rsidRPr="0040341A">
        <w:lastRenderedPageBreak/>
        <w:t xml:space="preserve">Jeżeli niektóre informacje zawarte w ofercie stanowią tajemnicę przedsiębiorstwa </w:t>
      </w:r>
      <w:r w:rsidRPr="0040341A">
        <w:br/>
        <w:t xml:space="preserve">w rozumieniu przepisów o zwalczaniu nieuczciwej konkurencji, Wykonawca może zgodnie </w:t>
      </w:r>
      <w:r w:rsidRPr="0040341A">
        <w:br/>
        <w:t xml:space="preserve">z art. 8 ust. 3 Ustawy Pzp </w:t>
      </w:r>
      <w:r w:rsidRPr="00D66FF9">
        <w:t>zastrzec w ofercie, które informacje nie mogą być udostępnione innym uczestnikom postępowania oraz powinien wykazać, iż zastrzeżone informacje stanowią tajemnicę przedsiębiorstwa. Wykonawca zobowiązany jest załączyć pismo wykazujące i uzasadniające , iż zastrzeżone przez niego informacje stanowią tajemnice przedsiębiorstwa Informacje te winny być umieszczone w osobnej, wewnętrznej kopercie, odrębnie od pozostałych informacji</w:t>
      </w:r>
      <w:r w:rsidRPr="0040341A">
        <w:t xml:space="preserve"> zawartych w ofercie. Kartki należy ponumerować w taki sposób, aby umożliwić ich dopasowanie do pozostałej części oferty (należy zachować ciągłość numeracji kartek oferty). Wykonawca nie może zastrzec informacji, o których mowa w art. 86 ust.4 Ustawy Pzp. </w:t>
      </w:r>
    </w:p>
    <w:p w:rsidR="008616BE" w:rsidRPr="0040341A" w:rsidRDefault="008616BE" w:rsidP="001F4F3B">
      <w:pPr>
        <w:pStyle w:val="Nagwek1"/>
        <w:numPr>
          <w:ilvl w:val="0"/>
          <w:numId w:val="1"/>
        </w:numPr>
        <w:rPr>
          <w:rFonts w:ascii="Calibri" w:hAnsi="Calibri"/>
          <w:color w:val="auto"/>
          <w:sz w:val="22"/>
          <w:szCs w:val="22"/>
          <w:highlight w:val="lightGray"/>
        </w:rPr>
      </w:pPr>
      <w:bookmarkStart w:id="8" w:name="_Toc356817817"/>
      <w:r w:rsidRPr="0040341A">
        <w:rPr>
          <w:rFonts w:ascii="Calibri" w:hAnsi="Calibri"/>
          <w:color w:val="auto"/>
          <w:sz w:val="22"/>
          <w:szCs w:val="22"/>
          <w:highlight w:val="lightGray"/>
        </w:rPr>
        <w:t>MIEJSCE ORAZ TERMIN SKŁADANIA ORAZ OTWARCIA OFERT</w:t>
      </w:r>
      <w:bookmarkEnd w:id="8"/>
    </w:p>
    <w:p w:rsidR="008616BE" w:rsidRPr="0040341A" w:rsidRDefault="008616BE" w:rsidP="006C57A1">
      <w:pPr>
        <w:jc w:val="both"/>
      </w:pPr>
    </w:p>
    <w:p w:rsidR="008616BE" w:rsidRPr="0040341A" w:rsidRDefault="008616BE" w:rsidP="007451B7">
      <w:pPr>
        <w:pStyle w:val="Akapitzlist11"/>
        <w:numPr>
          <w:ilvl w:val="0"/>
          <w:numId w:val="23"/>
        </w:numPr>
        <w:spacing w:line="360" w:lineRule="auto"/>
        <w:jc w:val="both"/>
        <w:rPr>
          <w:b/>
        </w:rPr>
      </w:pPr>
      <w:r w:rsidRPr="0040341A">
        <w:t xml:space="preserve">Ofertę należy złożyć </w:t>
      </w:r>
      <w:r w:rsidRPr="008062EB">
        <w:rPr>
          <w:b/>
          <w:u w:val="single"/>
        </w:rPr>
        <w:t xml:space="preserve">do dnia </w:t>
      </w:r>
      <w:r w:rsidR="00D37D72">
        <w:rPr>
          <w:b/>
          <w:bCs/>
          <w:u w:val="single"/>
        </w:rPr>
        <w:t>18.</w:t>
      </w:r>
      <w:r w:rsidR="00D66FF9" w:rsidRPr="008062EB">
        <w:rPr>
          <w:b/>
          <w:bCs/>
          <w:u w:val="single"/>
        </w:rPr>
        <w:t xml:space="preserve">02.2016 </w:t>
      </w:r>
      <w:r w:rsidRPr="008062EB">
        <w:rPr>
          <w:b/>
          <w:u w:val="single"/>
        </w:rPr>
        <w:t>r. do godz.</w:t>
      </w:r>
      <w:r w:rsidR="00B14F9B">
        <w:rPr>
          <w:b/>
          <w:u w:val="single"/>
        </w:rPr>
        <w:t>11:00</w:t>
      </w:r>
      <w:r w:rsidRPr="00B14F9B">
        <w:rPr>
          <w:b/>
          <w:bCs/>
          <w:u w:val="single"/>
        </w:rPr>
        <w:t xml:space="preserve"> </w:t>
      </w:r>
      <w:r w:rsidRPr="008062EB">
        <w:rPr>
          <w:b/>
          <w:u w:val="single"/>
        </w:rPr>
        <w:t xml:space="preserve">w siedzibie Zamawiającego – </w:t>
      </w:r>
      <w:r w:rsidR="008062EB" w:rsidRPr="008062EB">
        <w:rPr>
          <w:b/>
          <w:u w:val="single"/>
        </w:rPr>
        <w:t>Urzędzie Gminy Brzeźnio</w:t>
      </w:r>
      <w:r w:rsidRPr="008062EB">
        <w:rPr>
          <w:b/>
          <w:u w:val="single"/>
        </w:rPr>
        <w:t xml:space="preserve">, ul. </w:t>
      </w:r>
      <w:r w:rsidR="008062EB" w:rsidRPr="008062EB">
        <w:rPr>
          <w:b/>
          <w:u w:val="single"/>
        </w:rPr>
        <w:t>Wspólna 44</w:t>
      </w:r>
      <w:r w:rsidRPr="008062EB">
        <w:rPr>
          <w:b/>
          <w:u w:val="single"/>
        </w:rPr>
        <w:t xml:space="preserve">, </w:t>
      </w:r>
      <w:r w:rsidR="008062EB" w:rsidRPr="008062EB">
        <w:rPr>
          <w:b/>
          <w:u w:val="single"/>
        </w:rPr>
        <w:t>98 – 275 Brzeźnio</w:t>
      </w:r>
      <w:r w:rsidRPr="008062EB">
        <w:rPr>
          <w:b/>
          <w:u w:val="single"/>
        </w:rPr>
        <w:t xml:space="preserve">, pok. </w:t>
      </w:r>
      <w:r w:rsidR="00B14F9B" w:rsidRPr="008062EB">
        <w:rPr>
          <w:b/>
          <w:u w:val="single"/>
        </w:rPr>
        <w:t>N</w:t>
      </w:r>
      <w:r w:rsidRPr="008062EB">
        <w:rPr>
          <w:b/>
          <w:u w:val="single"/>
        </w:rPr>
        <w:t>r</w:t>
      </w:r>
      <w:r w:rsidR="00B14F9B">
        <w:rPr>
          <w:b/>
          <w:u w:val="single"/>
        </w:rPr>
        <w:t xml:space="preserve"> 17 sekretariat</w:t>
      </w:r>
    </w:p>
    <w:p w:rsidR="008616BE" w:rsidRPr="0040341A" w:rsidRDefault="008616BE" w:rsidP="00C10AA2">
      <w:pPr>
        <w:pStyle w:val="Akapitzlist1"/>
        <w:numPr>
          <w:ilvl w:val="0"/>
          <w:numId w:val="23"/>
        </w:numPr>
        <w:spacing w:line="360" w:lineRule="auto"/>
        <w:jc w:val="both"/>
      </w:pPr>
      <w:r w:rsidRPr="0040341A">
        <w:t xml:space="preserve">Komisyjne otwarcie ofert nastąpi </w:t>
      </w:r>
      <w:r w:rsidRPr="008062EB">
        <w:rPr>
          <w:b/>
          <w:u w:val="single"/>
        </w:rPr>
        <w:t xml:space="preserve">w siedzibie Zamawiającego – </w:t>
      </w:r>
      <w:r w:rsidR="008062EB" w:rsidRPr="008062EB">
        <w:rPr>
          <w:b/>
          <w:u w:val="single"/>
        </w:rPr>
        <w:t>Urzędzie Gminy Brzeźnio, ul. Wspólna 44, 98 – 275 Brzeźnio</w:t>
      </w:r>
      <w:r w:rsidRPr="008062EB">
        <w:rPr>
          <w:b/>
          <w:u w:val="single"/>
        </w:rPr>
        <w:t xml:space="preserve">, </w:t>
      </w:r>
      <w:r w:rsidR="00B14F9B">
        <w:rPr>
          <w:b/>
          <w:u w:val="single"/>
        </w:rPr>
        <w:t>sala konferencyjna – I piętro</w:t>
      </w:r>
      <w:r w:rsidRPr="008062EB">
        <w:rPr>
          <w:b/>
          <w:u w:val="single"/>
        </w:rPr>
        <w:t xml:space="preserve"> w dniu </w:t>
      </w:r>
      <w:r w:rsidR="00D37D72">
        <w:rPr>
          <w:b/>
          <w:bCs/>
          <w:u w:val="single"/>
        </w:rPr>
        <w:t>18.</w:t>
      </w:r>
      <w:r w:rsidR="008062EB" w:rsidRPr="008062EB">
        <w:rPr>
          <w:b/>
          <w:bCs/>
          <w:u w:val="single"/>
        </w:rPr>
        <w:t xml:space="preserve">02.2016 r. </w:t>
      </w:r>
      <w:r w:rsidRPr="008062EB">
        <w:rPr>
          <w:b/>
          <w:bCs/>
          <w:u w:val="single"/>
        </w:rPr>
        <w:t xml:space="preserve">o godz. </w:t>
      </w:r>
      <w:r w:rsidR="00B14F9B">
        <w:rPr>
          <w:b/>
          <w:bCs/>
          <w:u w:val="single"/>
        </w:rPr>
        <w:t>11:10.</w:t>
      </w:r>
    </w:p>
    <w:p w:rsidR="008616BE" w:rsidRPr="0040341A" w:rsidRDefault="008616BE" w:rsidP="001F4F3B">
      <w:pPr>
        <w:pStyle w:val="Akapitzlist"/>
        <w:numPr>
          <w:ilvl w:val="0"/>
          <w:numId w:val="23"/>
        </w:numPr>
        <w:spacing w:line="360" w:lineRule="auto"/>
        <w:jc w:val="both"/>
      </w:pPr>
      <w:r w:rsidRPr="0040341A">
        <w:t>Kolejność otwierania ofert jest zgodna z kolejnością rejestracji ich wpływu do Zamawiającego.</w:t>
      </w:r>
    </w:p>
    <w:p w:rsidR="008616BE" w:rsidRPr="0040341A" w:rsidRDefault="008616BE" w:rsidP="001F4F3B">
      <w:pPr>
        <w:pStyle w:val="Akapitzlist"/>
        <w:numPr>
          <w:ilvl w:val="0"/>
          <w:numId w:val="23"/>
        </w:numPr>
        <w:spacing w:line="360" w:lineRule="auto"/>
        <w:jc w:val="both"/>
      </w:pPr>
      <w:r w:rsidRPr="0040341A">
        <w:t xml:space="preserve">Konsekwencje złożenia oferty niezgodnie z ww. wymogami ponosi Wykonawca </w:t>
      </w:r>
      <w:r w:rsidRPr="0040341A">
        <w:br/>
        <w:t>(np. potraktowanie oferty jako zwykłej korespondencji i nie dostarczenie jej na miejsce składania ofert w terminie określonym w SIWZ).</w:t>
      </w:r>
    </w:p>
    <w:p w:rsidR="008616BE" w:rsidRPr="0040341A" w:rsidRDefault="008616BE" w:rsidP="001F4F3B">
      <w:pPr>
        <w:pStyle w:val="Akapitzlist"/>
        <w:numPr>
          <w:ilvl w:val="0"/>
          <w:numId w:val="23"/>
        </w:numPr>
        <w:spacing w:line="360" w:lineRule="auto"/>
        <w:jc w:val="both"/>
      </w:pPr>
      <w:r w:rsidRPr="0040341A">
        <w:t>Podczas otwarcia ofert Zamawiając</w:t>
      </w:r>
      <w:r>
        <w:t>y</w:t>
      </w:r>
      <w:r w:rsidRPr="0040341A">
        <w:t xml:space="preserve"> ogłosi nazwy i adresy Wykonawców oraz informację dotyczącą ceny i terminu wykonania zamówienia.</w:t>
      </w:r>
    </w:p>
    <w:p w:rsidR="008616BE" w:rsidRPr="0040341A" w:rsidRDefault="008616BE" w:rsidP="001F4F3B">
      <w:pPr>
        <w:pStyle w:val="Akapitzlist"/>
        <w:numPr>
          <w:ilvl w:val="0"/>
          <w:numId w:val="23"/>
        </w:numPr>
        <w:spacing w:line="360" w:lineRule="auto"/>
        <w:jc w:val="both"/>
      </w:pPr>
      <w:r w:rsidRPr="0040341A">
        <w:t>Wykonawcy mogą być obecni przy otwieraniu ofert. W przypadku, gdy Wykonawca nie był obecny przy otwieraniu ofert, może wystąpić do Zamawiającego z wnioskiem o przesłanie informacji podawanych w trakcie otwarcia ofert. Zamawiając</w:t>
      </w:r>
      <w:r>
        <w:t>y</w:t>
      </w:r>
      <w:r w:rsidRPr="0040341A">
        <w:t xml:space="preserve"> prześle niezwłocznie te informacje.</w:t>
      </w:r>
    </w:p>
    <w:p w:rsidR="008616BE" w:rsidRPr="0040341A" w:rsidRDefault="008616BE" w:rsidP="001F4F3B">
      <w:pPr>
        <w:pStyle w:val="Nagwek1"/>
        <w:numPr>
          <w:ilvl w:val="0"/>
          <w:numId w:val="1"/>
        </w:numPr>
        <w:rPr>
          <w:rFonts w:ascii="Calibri" w:hAnsi="Calibri"/>
          <w:color w:val="auto"/>
          <w:sz w:val="22"/>
          <w:szCs w:val="22"/>
          <w:highlight w:val="lightGray"/>
        </w:rPr>
      </w:pPr>
      <w:bookmarkStart w:id="9" w:name="_Toc356817818"/>
      <w:r w:rsidRPr="0040341A">
        <w:rPr>
          <w:rFonts w:ascii="Calibri" w:hAnsi="Calibri"/>
          <w:color w:val="auto"/>
          <w:sz w:val="22"/>
          <w:szCs w:val="22"/>
          <w:highlight w:val="lightGray"/>
        </w:rPr>
        <w:t>OPIS SPOSOBU OBLICZANIA WARTOŚCI OFERTY</w:t>
      </w:r>
      <w:bookmarkEnd w:id="9"/>
    </w:p>
    <w:p w:rsidR="008616BE" w:rsidRPr="0040341A" w:rsidRDefault="008616BE" w:rsidP="006C57A1">
      <w:pPr>
        <w:rPr>
          <w:highlight w:val="lightGray"/>
        </w:rPr>
      </w:pPr>
    </w:p>
    <w:p w:rsidR="008616BE" w:rsidRPr="0040341A" w:rsidRDefault="008616BE" w:rsidP="001F4F3B">
      <w:pPr>
        <w:pStyle w:val="Akapitzlist"/>
        <w:numPr>
          <w:ilvl w:val="0"/>
          <w:numId w:val="24"/>
        </w:numPr>
        <w:spacing w:line="360" w:lineRule="auto"/>
        <w:jc w:val="both"/>
      </w:pPr>
      <w:r w:rsidRPr="0040341A">
        <w:lastRenderedPageBreak/>
        <w:t>Cenę oferty oblicza się z zastosowaniem iloczynu cen jednostkowych netto oraz szacowanego zużycia energii (kWh) zawartego w Szczegółowym opisie przedmiotu zamówienia stanowiącym załącznik nr 1 do SIWZ, powiększonego o należny podatek VAT.</w:t>
      </w:r>
    </w:p>
    <w:p w:rsidR="008616BE" w:rsidRPr="0040341A" w:rsidRDefault="008616BE" w:rsidP="001F4F3B">
      <w:pPr>
        <w:pStyle w:val="Akapitzlist"/>
        <w:numPr>
          <w:ilvl w:val="0"/>
          <w:numId w:val="24"/>
        </w:numPr>
        <w:spacing w:line="360" w:lineRule="auto"/>
        <w:jc w:val="both"/>
      </w:pPr>
      <w:r w:rsidRPr="0040341A">
        <w:rPr>
          <w:rFonts w:cs="Calibri"/>
        </w:rPr>
        <w:t>Wykonawca określi wartość realizacji zamówienia zgodnie z Formularzem oferty, który stanowi załącznik nr 2 do SIWZ.</w:t>
      </w:r>
    </w:p>
    <w:p w:rsidR="008616BE" w:rsidRPr="0040341A" w:rsidRDefault="008616BE" w:rsidP="001F4F3B">
      <w:pPr>
        <w:pStyle w:val="Akapitzlist"/>
        <w:numPr>
          <w:ilvl w:val="0"/>
          <w:numId w:val="24"/>
        </w:numPr>
        <w:spacing w:line="360" w:lineRule="auto"/>
        <w:jc w:val="both"/>
      </w:pPr>
      <w:r w:rsidRPr="0040341A">
        <w:rPr>
          <w:rFonts w:cs="Calibri"/>
        </w:rPr>
        <w:t xml:space="preserve">Wartości zawarte w Formularzu oferty, o którym mowa powyżej muszą być wyrażone </w:t>
      </w:r>
      <w:r w:rsidRPr="0040341A">
        <w:rPr>
          <w:rFonts w:cs="Calibri"/>
        </w:rPr>
        <w:br/>
        <w:t>w złotych polskich z dokładnością do dwóch miejsc po przecinku.</w:t>
      </w:r>
    </w:p>
    <w:p w:rsidR="008616BE" w:rsidRPr="0040341A" w:rsidRDefault="008616BE" w:rsidP="001F4F3B">
      <w:pPr>
        <w:pStyle w:val="Akapitzlist"/>
        <w:numPr>
          <w:ilvl w:val="0"/>
          <w:numId w:val="24"/>
        </w:numPr>
        <w:spacing w:line="360" w:lineRule="auto"/>
        <w:jc w:val="both"/>
      </w:pPr>
      <w:r w:rsidRPr="0040341A">
        <w:rPr>
          <w:rFonts w:cs="Calibri"/>
        </w:rPr>
        <w:t>Ceny jednostkowe zawarte w Formularzu oferty, o którym mowa powyżej, muszą być wyrażone w złotych polskich z dokładnością do czterech miejsc po przecinku.</w:t>
      </w:r>
    </w:p>
    <w:p w:rsidR="008616BE" w:rsidRPr="0040341A" w:rsidRDefault="008616BE" w:rsidP="001F4F3B">
      <w:pPr>
        <w:pStyle w:val="Akapitzlist"/>
        <w:numPr>
          <w:ilvl w:val="0"/>
          <w:numId w:val="24"/>
        </w:numPr>
        <w:spacing w:line="360" w:lineRule="auto"/>
        <w:jc w:val="both"/>
      </w:pPr>
      <w:r w:rsidRPr="0040341A">
        <w:rPr>
          <w:rFonts w:cs="Calibri"/>
        </w:rPr>
        <w:t>Wszelkie rozliczenia między Zamawiającym a Wykonawcą prowadzone będą w złotych polskich.</w:t>
      </w:r>
    </w:p>
    <w:p w:rsidR="008616BE" w:rsidRPr="0040341A" w:rsidRDefault="008616BE" w:rsidP="001F4F3B">
      <w:pPr>
        <w:pStyle w:val="Akapitzlist"/>
        <w:numPr>
          <w:ilvl w:val="0"/>
          <w:numId w:val="24"/>
        </w:numPr>
        <w:spacing w:line="360" w:lineRule="auto"/>
        <w:jc w:val="both"/>
      </w:pPr>
      <w:r w:rsidRPr="0040341A">
        <w:rPr>
          <w:rFonts w:cs="Calibri"/>
        </w:rPr>
        <w:t>Wykonawca oblicza wartość brutto według stawki VAT obowiązującej w dniu składania oferty.</w:t>
      </w:r>
    </w:p>
    <w:p w:rsidR="008616BE" w:rsidRPr="008062EB" w:rsidRDefault="008616BE" w:rsidP="001F4F3B">
      <w:pPr>
        <w:pStyle w:val="Akapitzlist"/>
        <w:numPr>
          <w:ilvl w:val="0"/>
          <w:numId w:val="24"/>
        </w:numPr>
        <w:spacing w:line="360" w:lineRule="auto"/>
        <w:jc w:val="both"/>
      </w:pPr>
      <w:r w:rsidRPr="0040341A">
        <w:rPr>
          <w:rFonts w:cs="Calibri"/>
        </w:rPr>
        <w:t xml:space="preserve">Cena jednostkowa netto (tj. cena bez podatku VAT) będzie podlegała zmianie tylko </w:t>
      </w:r>
      <w:r w:rsidRPr="0040341A">
        <w:rPr>
          <w:rFonts w:cs="Calibri"/>
        </w:rPr>
        <w:br/>
        <w:t xml:space="preserve">w przypadku ustawowej zmiany opodatkowania energii elektrycznej podatkiem akcyzowym. </w:t>
      </w:r>
      <w:r w:rsidRPr="0040341A">
        <w:rPr>
          <w:rFonts w:cs="Tahoma"/>
        </w:rPr>
        <w:t xml:space="preserve">Ceny jednostkowe muszą obejmować wszystkie koszty i składniki związane z realizacją </w:t>
      </w:r>
      <w:r w:rsidRPr="008062EB">
        <w:rPr>
          <w:rFonts w:cs="Tahoma"/>
        </w:rPr>
        <w:t xml:space="preserve">przedmiotu umowy, należności wynikające z obowiązujących przepisów. </w:t>
      </w:r>
    </w:p>
    <w:p w:rsidR="008616BE" w:rsidRPr="008062EB" w:rsidRDefault="008616BE" w:rsidP="001F4F3B">
      <w:pPr>
        <w:pStyle w:val="Akapitzlist"/>
        <w:numPr>
          <w:ilvl w:val="0"/>
          <w:numId w:val="24"/>
        </w:numPr>
        <w:spacing w:line="360" w:lineRule="auto"/>
        <w:jc w:val="both"/>
      </w:pPr>
      <w:r w:rsidRPr="008062EB">
        <w:rPr>
          <w:rFonts w:cs="Calibri"/>
        </w:rPr>
        <w:t>Cena winna obejmować wszystkie zobowiązania, składniki i koszty związane z wykonaniem zamówienia.</w:t>
      </w:r>
    </w:p>
    <w:p w:rsidR="008616BE" w:rsidRPr="008062EB" w:rsidRDefault="008616BE" w:rsidP="0057281C">
      <w:pPr>
        <w:pStyle w:val="Akapitzlist"/>
        <w:numPr>
          <w:ilvl w:val="0"/>
          <w:numId w:val="24"/>
        </w:numPr>
        <w:spacing w:line="360" w:lineRule="auto"/>
        <w:jc w:val="both"/>
      </w:pPr>
      <w:r w:rsidRPr="008062EB">
        <w:rPr>
          <w:rFonts w:cs="Calibri"/>
        </w:rPr>
        <w:t>Cena może podlegać waloryzacji w przypadkach określonych  art. 142 ust. 5. Ustawy Pzp.</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0" w:name="_Toc356817819"/>
      <w:r w:rsidRPr="0040341A">
        <w:rPr>
          <w:rFonts w:ascii="Calibri" w:hAnsi="Calibri"/>
          <w:color w:val="auto"/>
          <w:sz w:val="22"/>
          <w:szCs w:val="22"/>
          <w:highlight w:val="lightGray"/>
        </w:rPr>
        <w:t>OPIS KRYTERÓW, KTÓRYMI ZAMAWIAJĄCY BĘDZIE SIĘ KIEROWAŁ PRZY WYBORZE OFERTY, WRAZ Z PODANIEM ZNACZENIA TYCH KRYTERIÓW I SPOSOBU OCENY OFERT</w:t>
      </w:r>
      <w:bookmarkEnd w:id="10"/>
    </w:p>
    <w:p w:rsidR="008616BE" w:rsidRPr="0040341A" w:rsidRDefault="008616BE" w:rsidP="006C57A1">
      <w:pPr>
        <w:spacing w:line="360" w:lineRule="auto"/>
        <w:rPr>
          <w:highlight w:val="lightGray"/>
        </w:rPr>
      </w:pPr>
    </w:p>
    <w:p w:rsidR="008616BE" w:rsidRPr="0040341A" w:rsidRDefault="008616BE" w:rsidP="001F4F3B">
      <w:pPr>
        <w:pStyle w:val="Akapitzlist"/>
        <w:numPr>
          <w:ilvl w:val="0"/>
          <w:numId w:val="25"/>
        </w:numPr>
        <w:spacing w:line="360" w:lineRule="auto"/>
      </w:pPr>
      <w:r w:rsidRPr="0040341A">
        <w:rPr>
          <w:rFonts w:cs="Calibri"/>
        </w:rPr>
        <w:t>Oferty oceniane będą w dwóch etapach:</w:t>
      </w:r>
    </w:p>
    <w:p w:rsidR="008616BE" w:rsidRPr="0040341A" w:rsidRDefault="008616BE" w:rsidP="001F4F3B">
      <w:pPr>
        <w:pStyle w:val="Akapitzlist"/>
        <w:numPr>
          <w:ilvl w:val="0"/>
          <w:numId w:val="26"/>
        </w:numPr>
        <w:spacing w:line="360" w:lineRule="auto"/>
      </w:pPr>
      <w:r w:rsidRPr="0040341A">
        <w:rPr>
          <w:rFonts w:cs="Calibri"/>
          <w:b/>
        </w:rPr>
        <w:t>I etap:</w:t>
      </w:r>
      <w:r w:rsidRPr="0040341A">
        <w:rPr>
          <w:rFonts w:cs="Calibri"/>
        </w:rPr>
        <w:t xml:space="preserve"> ocena w zakresie wymagań formalnych i kompletności oferty.</w:t>
      </w:r>
    </w:p>
    <w:p w:rsidR="008616BE" w:rsidRPr="0040341A" w:rsidRDefault="008616BE" w:rsidP="001F4F3B">
      <w:pPr>
        <w:pStyle w:val="Akapitzlist"/>
        <w:numPr>
          <w:ilvl w:val="0"/>
          <w:numId w:val="27"/>
        </w:numPr>
        <w:spacing w:after="0" w:line="360" w:lineRule="auto"/>
        <w:jc w:val="both"/>
        <w:rPr>
          <w:rFonts w:cs="Calibri"/>
        </w:rPr>
      </w:pPr>
      <w:r w:rsidRPr="0040341A">
        <w:rPr>
          <w:rFonts w:cs="Calibri"/>
        </w:rPr>
        <w:t xml:space="preserve">Oferty niespełniające wymagań określonych w ustawie Prawo zamówień publicznych </w:t>
      </w:r>
      <w:r w:rsidRPr="0040341A">
        <w:rPr>
          <w:rFonts w:cs="Calibri"/>
        </w:rPr>
        <w:br/>
        <w:t>i SIWZ zostaną odrzucone.</w:t>
      </w:r>
    </w:p>
    <w:p w:rsidR="008616BE" w:rsidRPr="0040341A" w:rsidRDefault="008616BE" w:rsidP="001F4F3B">
      <w:pPr>
        <w:pStyle w:val="Akapitzlist"/>
        <w:numPr>
          <w:ilvl w:val="0"/>
          <w:numId w:val="27"/>
        </w:numPr>
        <w:spacing w:after="0" w:line="360" w:lineRule="auto"/>
        <w:jc w:val="both"/>
        <w:rPr>
          <w:rFonts w:cs="Calibri"/>
        </w:rPr>
      </w:pPr>
      <w:r w:rsidRPr="0040341A">
        <w:rPr>
          <w:rFonts w:cs="Calibri"/>
        </w:rPr>
        <w:t>Rozpatrywane będą oferty niepodlegające odrzuceniu, złożone przez Wykonawców niepodlegających wykluczeniu zgodnie z ustawą Prawo zamówień publicznych i SIWZ.</w:t>
      </w:r>
    </w:p>
    <w:p w:rsidR="008616BE" w:rsidRPr="0040341A" w:rsidRDefault="008616BE" w:rsidP="001F4F3B">
      <w:pPr>
        <w:numPr>
          <w:ilvl w:val="0"/>
          <w:numId w:val="27"/>
        </w:numPr>
        <w:spacing w:after="0" w:line="360" w:lineRule="auto"/>
        <w:jc w:val="both"/>
        <w:rPr>
          <w:rFonts w:cs="Calibri"/>
        </w:rPr>
      </w:pPr>
      <w:r w:rsidRPr="0040341A">
        <w:rPr>
          <w:rFonts w:cs="Calibri"/>
        </w:rPr>
        <w:t>W toku dokonywania kwalifikacji i oceny złożonych ofert Zamawiając</w:t>
      </w:r>
      <w:r>
        <w:rPr>
          <w:rFonts w:cs="Calibri"/>
        </w:rPr>
        <w:t>y</w:t>
      </w:r>
      <w:r w:rsidRPr="0040341A">
        <w:rPr>
          <w:rFonts w:cs="Calibri"/>
        </w:rPr>
        <w:t xml:space="preserve"> może żądać udzielenia przez Wykonawców wyjaśnień dotyczących treści złożonych przez nich ofert oraz stosownie do art. 26 ust. 4 ustawy Prawo zamówień publicznych i SIWZ.</w:t>
      </w:r>
    </w:p>
    <w:p w:rsidR="008616BE" w:rsidRPr="0040341A" w:rsidRDefault="008616BE" w:rsidP="001F4F3B">
      <w:pPr>
        <w:pStyle w:val="Akapitzlist"/>
        <w:numPr>
          <w:ilvl w:val="0"/>
          <w:numId w:val="26"/>
        </w:numPr>
        <w:spacing w:line="360" w:lineRule="auto"/>
        <w:jc w:val="both"/>
        <w:rPr>
          <w:rFonts w:cs="Calibri"/>
        </w:rPr>
      </w:pPr>
      <w:r w:rsidRPr="0040341A">
        <w:rPr>
          <w:rFonts w:cs="Calibri"/>
          <w:b/>
        </w:rPr>
        <w:t xml:space="preserve">II etap: </w:t>
      </w:r>
      <w:r w:rsidRPr="0040341A">
        <w:rPr>
          <w:rFonts w:cs="Calibri"/>
        </w:rPr>
        <w:t>ocena merytoryczna</w:t>
      </w:r>
      <w:r w:rsidRPr="0040341A">
        <w:rPr>
          <w:rFonts w:cs="Calibri"/>
          <w:b/>
        </w:rPr>
        <w:t xml:space="preserve"> </w:t>
      </w:r>
      <w:r w:rsidRPr="0040341A">
        <w:rPr>
          <w:rFonts w:cs="Calibri"/>
        </w:rPr>
        <w:t>według określonego kryterium.</w:t>
      </w:r>
    </w:p>
    <w:p w:rsidR="008616BE" w:rsidRPr="0040341A" w:rsidRDefault="008616BE" w:rsidP="00F14741">
      <w:pPr>
        <w:spacing w:line="360" w:lineRule="auto"/>
        <w:ind w:left="708" w:firstLine="708"/>
        <w:jc w:val="both"/>
        <w:rPr>
          <w:rFonts w:cs="Calibri"/>
        </w:rPr>
      </w:pPr>
      <w:r w:rsidRPr="0040341A">
        <w:rPr>
          <w:rFonts w:cs="Calibri"/>
        </w:rPr>
        <w:lastRenderedPageBreak/>
        <w:t>Kryterium Cena (koszt) – waga 100%.</w:t>
      </w:r>
    </w:p>
    <w:p w:rsidR="008616BE" w:rsidRPr="0040341A" w:rsidRDefault="008616BE" w:rsidP="00F14741">
      <w:pPr>
        <w:spacing w:line="360" w:lineRule="auto"/>
        <w:ind w:left="1416"/>
        <w:jc w:val="both"/>
        <w:rPr>
          <w:rFonts w:cs="Calibri"/>
        </w:rPr>
      </w:pPr>
      <w:r w:rsidRPr="0040341A">
        <w:rPr>
          <w:rFonts w:cs="Calibri"/>
        </w:rPr>
        <w:t>Kryterium wyboru oferty najkorzystniejszej b</w:t>
      </w:r>
      <w:r w:rsidRPr="0040341A">
        <w:rPr>
          <w:rFonts w:eastAsia="TimesNewRoman" w:cs="Calibri"/>
        </w:rPr>
        <w:t>ę</w:t>
      </w:r>
      <w:r w:rsidRPr="0040341A">
        <w:rPr>
          <w:rFonts w:cs="Calibri"/>
        </w:rPr>
        <w:t>dzie najni</w:t>
      </w:r>
      <w:r w:rsidRPr="0040341A">
        <w:rPr>
          <w:rFonts w:eastAsia="TimesNewRoman" w:cs="Calibri"/>
        </w:rPr>
        <w:t>ż</w:t>
      </w:r>
      <w:r w:rsidRPr="0040341A">
        <w:rPr>
          <w:rFonts w:cs="Calibri"/>
        </w:rPr>
        <w:t>sza cena. Oferta z najniższą</w:t>
      </w:r>
      <w:r w:rsidRPr="0040341A">
        <w:rPr>
          <w:rFonts w:eastAsia="TimesNewRoman" w:cs="Calibri"/>
        </w:rPr>
        <w:t xml:space="preserve"> </w:t>
      </w:r>
      <w:r w:rsidRPr="0040341A">
        <w:rPr>
          <w:rFonts w:cs="Calibri"/>
        </w:rPr>
        <w:t>cen</w:t>
      </w:r>
      <w:r w:rsidRPr="0040341A">
        <w:rPr>
          <w:rFonts w:eastAsia="TimesNewRoman" w:cs="Calibri"/>
        </w:rPr>
        <w:t xml:space="preserve">ą </w:t>
      </w:r>
      <w:r w:rsidRPr="0040341A">
        <w:rPr>
          <w:rFonts w:cs="Calibri"/>
        </w:rPr>
        <w:t>spo</w:t>
      </w:r>
      <w:r w:rsidRPr="0040341A">
        <w:rPr>
          <w:rFonts w:eastAsia="TimesNewRoman" w:cs="Calibri"/>
        </w:rPr>
        <w:t>ś</w:t>
      </w:r>
      <w:r w:rsidRPr="0040341A">
        <w:rPr>
          <w:rFonts w:cs="Calibri"/>
        </w:rPr>
        <w:t>ród ofert nieodrzuconych otrzyma 100 punktów</w:t>
      </w:r>
      <w:r w:rsidRPr="0040341A">
        <w:rPr>
          <w:rFonts w:cs="Calibri"/>
          <w:b/>
          <w:bCs/>
        </w:rPr>
        <w:t xml:space="preserve">. </w:t>
      </w:r>
      <w:r w:rsidRPr="0040341A">
        <w:rPr>
          <w:rFonts w:cs="Calibri"/>
        </w:rPr>
        <w:t>Pozostałe proporcjonalnie mniej, według</w:t>
      </w:r>
      <w:r w:rsidRPr="0040341A">
        <w:rPr>
          <w:rFonts w:eastAsia="TimesNewRoman" w:cs="Calibri"/>
        </w:rPr>
        <w:t xml:space="preserve"> </w:t>
      </w:r>
      <w:r w:rsidRPr="0040341A">
        <w:rPr>
          <w:rFonts w:cs="Calibri"/>
        </w:rPr>
        <w:t>formuły:</w:t>
      </w:r>
    </w:p>
    <w:p w:rsidR="008616BE" w:rsidRPr="0040341A" w:rsidRDefault="008616BE" w:rsidP="00F14741">
      <w:pPr>
        <w:spacing w:line="360" w:lineRule="auto"/>
        <w:ind w:left="708" w:firstLine="708"/>
        <w:jc w:val="both"/>
        <w:rPr>
          <w:rFonts w:cs="Calibri"/>
        </w:rPr>
      </w:pPr>
      <w:r w:rsidRPr="0040341A">
        <w:rPr>
          <w:rFonts w:cs="Calibri"/>
        </w:rPr>
        <w:t>C=(C</w:t>
      </w:r>
      <w:r w:rsidRPr="0040341A">
        <w:rPr>
          <w:rFonts w:cs="Calibri"/>
          <w:vertAlign w:val="subscript"/>
        </w:rPr>
        <w:t>min</w:t>
      </w:r>
      <w:r w:rsidRPr="0040341A">
        <w:rPr>
          <w:rFonts w:cs="Calibri"/>
        </w:rPr>
        <w:t xml:space="preserve"> / C</w:t>
      </w:r>
      <w:r w:rsidRPr="0040341A">
        <w:rPr>
          <w:rFonts w:cs="Calibri"/>
          <w:vertAlign w:val="subscript"/>
        </w:rPr>
        <w:t>oferta</w:t>
      </w:r>
      <w:r w:rsidRPr="0040341A">
        <w:rPr>
          <w:rFonts w:cs="Calibri"/>
        </w:rPr>
        <w:t>) * 100 pkt.,</w:t>
      </w:r>
    </w:p>
    <w:p w:rsidR="008616BE" w:rsidRPr="0040341A" w:rsidRDefault="008616BE" w:rsidP="00F14741">
      <w:pPr>
        <w:spacing w:line="360" w:lineRule="auto"/>
        <w:ind w:left="708" w:firstLine="708"/>
        <w:jc w:val="both"/>
        <w:rPr>
          <w:rFonts w:cs="Calibri"/>
        </w:rPr>
      </w:pPr>
      <w:r w:rsidRPr="0040341A">
        <w:rPr>
          <w:rFonts w:cs="Calibri"/>
        </w:rPr>
        <w:t>C</w:t>
      </w:r>
      <w:r w:rsidRPr="0040341A">
        <w:rPr>
          <w:rFonts w:cs="Calibri"/>
          <w:vertAlign w:val="subscript"/>
        </w:rPr>
        <w:t xml:space="preserve">min </w:t>
      </w:r>
      <w:r w:rsidRPr="0040341A">
        <w:rPr>
          <w:rFonts w:cs="Calibri"/>
        </w:rPr>
        <w:t>oznacza najniższą cenę zaoferowaną w postępowaniu,</w:t>
      </w:r>
    </w:p>
    <w:p w:rsidR="008616BE" w:rsidRPr="0040341A" w:rsidRDefault="008616BE" w:rsidP="00F14741">
      <w:pPr>
        <w:spacing w:line="360" w:lineRule="auto"/>
        <w:ind w:left="708" w:firstLine="708"/>
        <w:jc w:val="both"/>
        <w:rPr>
          <w:rFonts w:cs="Calibri"/>
        </w:rPr>
      </w:pPr>
      <w:r w:rsidRPr="0040341A">
        <w:rPr>
          <w:rFonts w:cs="Calibri"/>
        </w:rPr>
        <w:t>C</w:t>
      </w:r>
      <w:r w:rsidRPr="0040341A">
        <w:rPr>
          <w:rFonts w:cs="Calibri"/>
          <w:vertAlign w:val="subscript"/>
        </w:rPr>
        <w:t>oferta</w:t>
      </w:r>
      <w:r w:rsidRPr="0040341A">
        <w:rPr>
          <w:rFonts w:cs="Calibri"/>
        </w:rPr>
        <w:t xml:space="preserve"> cena badanej oferty.</w:t>
      </w:r>
    </w:p>
    <w:p w:rsidR="008616BE" w:rsidRPr="0040341A" w:rsidRDefault="008616BE" w:rsidP="00F14741">
      <w:pPr>
        <w:spacing w:line="360" w:lineRule="auto"/>
        <w:ind w:left="708" w:firstLine="708"/>
        <w:jc w:val="both"/>
        <w:rPr>
          <w:rFonts w:cs="Calibri"/>
        </w:rPr>
      </w:pPr>
      <w:r w:rsidRPr="008062EB">
        <w:rPr>
          <w:rFonts w:cs="Calibri"/>
        </w:rPr>
        <w:t>Kryterium ceny zostało zastosowane jako jedyne kryterium oceny ofert, gdyż przedmiot zamówienia jest powszechnie dostępny oraz ma ustalone standardy jakościowe.</w:t>
      </w:r>
    </w:p>
    <w:p w:rsidR="008616BE" w:rsidRPr="0040341A" w:rsidRDefault="008616BE" w:rsidP="001F4F3B">
      <w:pPr>
        <w:pStyle w:val="Akapitzlist"/>
        <w:numPr>
          <w:ilvl w:val="0"/>
          <w:numId w:val="25"/>
        </w:numPr>
        <w:spacing w:line="360" w:lineRule="auto"/>
        <w:jc w:val="both"/>
        <w:rPr>
          <w:rFonts w:cs="Calibri"/>
        </w:rPr>
      </w:pPr>
      <w:r w:rsidRPr="0040341A">
        <w:rPr>
          <w:rFonts w:cs="Calibri"/>
        </w:rPr>
        <w:t>Zamawiający udzieli zamówienia Wykonawcy, którego oferta zostanie uznana za najkorzystniejszą, w oparciu o kryterium oceny ofert opisanego w SIWZ.</w:t>
      </w:r>
    </w:p>
    <w:p w:rsidR="008616BE" w:rsidRPr="0040341A" w:rsidRDefault="008616BE" w:rsidP="00F14741">
      <w:pPr>
        <w:pStyle w:val="Akapitzlist"/>
        <w:spacing w:line="360" w:lineRule="auto"/>
        <w:jc w:val="both"/>
        <w:rPr>
          <w:rFonts w:cs="Calibri"/>
        </w:rPr>
      </w:pPr>
    </w:p>
    <w:p w:rsidR="008616BE" w:rsidRPr="0040341A" w:rsidRDefault="008616BE" w:rsidP="001F4F3B">
      <w:pPr>
        <w:pStyle w:val="Nagwek1"/>
        <w:numPr>
          <w:ilvl w:val="0"/>
          <w:numId w:val="1"/>
        </w:numPr>
        <w:rPr>
          <w:rFonts w:ascii="Calibri" w:hAnsi="Calibri"/>
          <w:color w:val="auto"/>
          <w:sz w:val="22"/>
          <w:szCs w:val="22"/>
          <w:highlight w:val="lightGray"/>
        </w:rPr>
      </w:pPr>
      <w:bookmarkStart w:id="11" w:name="_Toc356817820"/>
      <w:r w:rsidRPr="0040341A">
        <w:rPr>
          <w:rFonts w:ascii="Calibri" w:hAnsi="Calibri"/>
          <w:color w:val="auto"/>
          <w:sz w:val="22"/>
          <w:szCs w:val="22"/>
          <w:highlight w:val="lightGray"/>
        </w:rPr>
        <w:t>INFORMACJA O FORMALNOŚCIACH, JAKIE POWINNY ZOSTAĆ DOPEŁNIONE PO WYBORZE OFERT W CELU ZAWARCIA UMOWY W SPRAWIE ZAMÓWIENIA PUBLICZNEGO</w:t>
      </w:r>
      <w:bookmarkEnd w:id="11"/>
    </w:p>
    <w:p w:rsidR="008616BE" w:rsidRPr="0040341A" w:rsidRDefault="008616BE" w:rsidP="00F14741">
      <w:pPr>
        <w:spacing w:line="360" w:lineRule="auto"/>
      </w:pPr>
    </w:p>
    <w:p w:rsidR="008616BE" w:rsidRPr="0040341A" w:rsidRDefault="008616BE" w:rsidP="001F4F3B">
      <w:pPr>
        <w:pStyle w:val="Akapitzlist"/>
        <w:numPr>
          <w:ilvl w:val="0"/>
          <w:numId w:val="28"/>
        </w:numPr>
        <w:spacing w:line="360" w:lineRule="auto"/>
        <w:jc w:val="both"/>
      </w:pPr>
      <w:r w:rsidRPr="0040341A">
        <w:rPr>
          <w:rFonts w:cs="Calibri"/>
        </w:rPr>
        <w:t>Niezwłocznie po wyborze najkorzystniejszej oferty</w:t>
      </w:r>
      <w:r w:rsidRPr="0040341A">
        <w:rPr>
          <w:color w:val="000000"/>
        </w:rPr>
        <w:t xml:space="preserve"> Zamawiając</w:t>
      </w:r>
      <w:r>
        <w:rPr>
          <w:color w:val="000000"/>
        </w:rPr>
        <w:t>y</w:t>
      </w:r>
      <w:r w:rsidRPr="0040341A">
        <w:rPr>
          <w:color w:val="000000"/>
        </w:rPr>
        <w:t xml:space="preserve"> zawiadomi Wykonawców, którzy złożyli oferty, o:</w:t>
      </w:r>
    </w:p>
    <w:p w:rsidR="008616BE" w:rsidRPr="0040341A" w:rsidRDefault="008616BE" w:rsidP="001F4F3B">
      <w:pPr>
        <w:pStyle w:val="Akapitzlist"/>
        <w:numPr>
          <w:ilvl w:val="1"/>
          <w:numId w:val="4"/>
        </w:numPr>
        <w:spacing w:line="360" w:lineRule="auto"/>
        <w:jc w:val="both"/>
      </w:pPr>
      <w:r w:rsidRPr="0040341A">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8616BE" w:rsidRPr="0040341A" w:rsidRDefault="008616BE" w:rsidP="008A74F9">
      <w:pPr>
        <w:pStyle w:val="Akapitzlist"/>
        <w:numPr>
          <w:ilvl w:val="1"/>
          <w:numId w:val="4"/>
        </w:numPr>
        <w:spacing w:line="360" w:lineRule="auto"/>
        <w:jc w:val="both"/>
      </w:pPr>
      <w:r w:rsidRPr="0040341A">
        <w:rPr>
          <w:color w:val="000000"/>
        </w:rPr>
        <w:t xml:space="preserve">Wykonawcach, których oferty zostały odrzucone, podając uzasadnienie faktyczne </w:t>
      </w:r>
      <w:r w:rsidRPr="0040341A">
        <w:rPr>
          <w:color w:val="000000"/>
        </w:rPr>
        <w:br/>
        <w:t>i prawne,</w:t>
      </w:r>
    </w:p>
    <w:p w:rsidR="008616BE" w:rsidRPr="0040341A" w:rsidRDefault="008616BE" w:rsidP="008A74F9">
      <w:pPr>
        <w:pStyle w:val="Akapitzlist"/>
        <w:numPr>
          <w:ilvl w:val="1"/>
          <w:numId w:val="4"/>
        </w:numPr>
        <w:spacing w:line="360" w:lineRule="auto"/>
        <w:jc w:val="both"/>
      </w:pPr>
      <w:r w:rsidRPr="0040341A">
        <w:rPr>
          <w:color w:val="000000"/>
        </w:rPr>
        <w:t>Wykonawcach, którzy zostali wykluczeni z postępowania o udzielenie zamówienia, podając uzasadnienie faktyczne i prawne,</w:t>
      </w:r>
    </w:p>
    <w:p w:rsidR="008616BE" w:rsidRPr="0040341A" w:rsidRDefault="008616BE" w:rsidP="008A74F9">
      <w:pPr>
        <w:pStyle w:val="Akapitzlist"/>
        <w:numPr>
          <w:ilvl w:val="1"/>
          <w:numId w:val="4"/>
        </w:numPr>
        <w:spacing w:line="360" w:lineRule="auto"/>
        <w:jc w:val="both"/>
      </w:pPr>
      <w:r w:rsidRPr="0040341A">
        <w:rPr>
          <w:color w:val="000000"/>
        </w:rPr>
        <w:t>terminie po upływie, którego umowa w sprawie zamówienia publicznego może być zawarta.</w:t>
      </w:r>
    </w:p>
    <w:p w:rsidR="008616BE" w:rsidRPr="0040341A" w:rsidRDefault="008616BE" w:rsidP="001F4F3B">
      <w:pPr>
        <w:numPr>
          <w:ilvl w:val="0"/>
          <w:numId w:val="4"/>
        </w:numPr>
        <w:spacing w:after="0" w:line="360" w:lineRule="auto"/>
        <w:jc w:val="both"/>
        <w:rPr>
          <w:color w:val="000000"/>
        </w:rPr>
      </w:pPr>
      <w:r w:rsidRPr="0040341A">
        <w:lastRenderedPageBreak/>
        <w:t xml:space="preserve">Niezwłocznie po wyborze najkorzystniejszej oferty Zamawiający zamieszcza informację, </w:t>
      </w:r>
      <w:r w:rsidRPr="0040341A">
        <w:br/>
        <w:t>o których mowa w ust. 1 również na stronie internetowej oraz w miejscu publicznie dostępnym w swojej siedzibie.</w:t>
      </w:r>
    </w:p>
    <w:p w:rsidR="008616BE" w:rsidRPr="0040341A" w:rsidRDefault="008616BE" w:rsidP="001F4F3B">
      <w:pPr>
        <w:numPr>
          <w:ilvl w:val="0"/>
          <w:numId w:val="4"/>
        </w:numPr>
        <w:spacing w:after="0" w:line="360" w:lineRule="auto"/>
        <w:jc w:val="both"/>
        <w:rPr>
          <w:color w:val="000000"/>
        </w:rPr>
      </w:pPr>
      <w:r w:rsidRPr="0040341A">
        <w:rPr>
          <w:rFonts w:cs="Calibri"/>
        </w:rPr>
        <w:t xml:space="preserve">Zamawiający unieważni postępowanie w przypadku zaistnienia okoliczności wymienionych </w:t>
      </w:r>
      <w:r w:rsidRPr="0040341A">
        <w:rPr>
          <w:rFonts w:cs="Calibri"/>
        </w:rPr>
        <w:br/>
        <w:t>w art. 93 ust. 1 ustawy Prawo zamówień publicznych.</w:t>
      </w:r>
    </w:p>
    <w:p w:rsidR="008616BE" w:rsidRPr="0040341A" w:rsidRDefault="008616BE" w:rsidP="001F4F3B">
      <w:pPr>
        <w:numPr>
          <w:ilvl w:val="0"/>
          <w:numId w:val="4"/>
        </w:numPr>
        <w:spacing w:after="0" w:line="360" w:lineRule="auto"/>
        <w:jc w:val="both"/>
        <w:rPr>
          <w:color w:val="000000"/>
        </w:rPr>
      </w:pPr>
      <w:r w:rsidRPr="0040341A">
        <w:rPr>
          <w:rFonts w:cs="Calibri"/>
          <w:color w:val="000000"/>
        </w:rPr>
        <w:t>Umowa zostanie zawarta w formie pisemnej:</w:t>
      </w:r>
    </w:p>
    <w:p w:rsidR="008616BE" w:rsidRPr="0040341A" w:rsidRDefault="008616BE" w:rsidP="001F4F3B">
      <w:pPr>
        <w:pStyle w:val="Akapitzlist"/>
        <w:widowControl w:val="0"/>
        <w:numPr>
          <w:ilvl w:val="1"/>
          <w:numId w:val="4"/>
        </w:numPr>
        <w:tabs>
          <w:tab w:val="left" w:pos="720"/>
        </w:tabs>
        <w:suppressAutoHyphens/>
        <w:autoSpaceDE w:val="0"/>
        <w:autoSpaceDN w:val="0"/>
        <w:adjustRightInd w:val="0"/>
        <w:spacing w:line="360" w:lineRule="auto"/>
        <w:jc w:val="both"/>
        <w:rPr>
          <w:rFonts w:cs="Calibri"/>
          <w:color w:val="000000"/>
        </w:rPr>
      </w:pPr>
      <w:r w:rsidRPr="0040341A">
        <w:rPr>
          <w:rFonts w:cs="Calibri"/>
          <w:color w:val="000000"/>
        </w:rPr>
        <w:t>w terminie nie krótszym niż 5 dni od dnia przesłania zawiadomienia o wyborze najkorzystniejszej oferty, jeżeli zostało ono przesłane faksem lub pocztą elektroniczną, lub</w:t>
      </w:r>
    </w:p>
    <w:p w:rsidR="008616BE" w:rsidRPr="0040341A" w:rsidRDefault="008616BE" w:rsidP="001F4F3B">
      <w:pPr>
        <w:pStyle w:val="Akapitzlist"/>
        <w:widowControl w:val="0"/>
        <w:numPr>
          <w:ilvl w:val="1"/>
          <w:numId w:val="4"/>
        </w:numPr>
        <w:tabs>
          <w:tab w:val="left" w:pos="720"/>
        </w:tabs>
        <w:suppressAutoHyphens/>
        <w:autoSpaceDE w:val="0"/>
        <w:autoSpaceDN w:val="0"/>
        <w:adjustRightInd w:val="0"/>
        <w:spacing w:line="360" w:lineRule="auto"/>
        <w:jc w:val="both"/>
        <w:rPr>
          <w:rFonts w:cs="Calibri"/>
          <w:color w:val="000000"/>
        </w:rPr>
      </w:pPr>
      <w:r w:rsidRPr="0040341A">
        <w:rPr>
          <w:rFonts w:cs="Calibri"/>
          <w:color w:val="000000"/>
        </w:rPr>
        <w:t>w terminie nie krótszym niż 10 dni od dnia przesłania zawiadomienia o wyborze najkorzystniejszej  oferty, jeżeli zostało ono przesłane pisemnie,</w:t>
      </w:r>
    </w:p>
    <w:p w:rsidR="008616BE" w:rsidRPr="0040341A" w:rsidRDefault="008616BE" w:rsidP="001F4F3B">
      <w:pPr>
        <w:pStyle w:val="Akapitzlist"/>
        <w:widowControl w:val="0"/>
        <w:numPr>
          <w:ilvl w:val="1"/>
          <w:numId w:val="4"/>
        </w:numPr>
        <w:tabs>
          <w:tab w:val="left" w:pos="720"/>
        </w:tabs>
        <w:suppressAutoHyphens/>
        <w:autoSpaceDE w:val="0"/>
        <w:autoSpaceDN w:val="0"/>
        <w:adjustRightInd w:val="0"/>
        <w:spacing w:line="360" w:lineRule="auto"/>
        <w:jc w:val="both"/>
        <w:rPr>
          <w:rFonts w:cs="Calibri"/>
          <w:color w:val="000000"/>
        </w:rPr>
      </w:pPr>
      <w:r w:rsidRPr="0040341A">
        <w:rPr>
          <w:rFonts w:cs="Calibri"/>
          <w:color w:val="000000"/>
        </w:rPr>
        <w:t>w przypadku gdy, w postępowaniu złożona została tylko jedna oferta lub nie odrzucono żadnej oferty oraz nie wykluczono żadnego Wykonawcy, możliwe jest zawarcie umowy przed upływem ww. terminów.</w:t>
      </w:r>
    </w:p>
    <w:p w:rsidR="008616BE" w:rsidRPr="0040341A" w:rsidRDefault="008616BE" w:rsidP="001F4F3B">
      <w:pPr>
        <w:pStyle w:val="Akapitzlist"/>
        <w:widowControl w:val="0"/>
        <w:numPr>
          <w:ilvl w:val="0"/>
          <w:numId w:val="4"/>
        </w:numPr>
        <w:tabs>
          <w:tab w:val="clear" w:pos="735"/>
          <w:tab w:val="left" w:pos="720"/>
        </w:tabs>
        <w:suppressAutoHyphens/>
        <w:autoSpaceDE w:val="0"/>
        <w:autoSpaceDN w:val="0"/>
        <w:adjustRightInd w:val="0"/>
        <w:spacing w:line="360" w:lineRule="auto"/>
        <w:jc w:val="both"/>
        <w:rPr>
          <w:rFonts w:cs="Calibri"/>
          <w:color w:val="000000"/>
        </w:rPr>
      </w:pPr>
      <w:r w:rsidRPr="0040341A">
        <w:rPr>
          <w:rFonts w:cs="Calibri"/>
          <w:color w:val="000000"/>
        </w:rPr>
        <w:t>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2" w:name="_Toc356817821"/>
      <w:r w:rsidRPr="0040341A">
        <w:rPr>
          <w:rFonts w:ascii="Calibri" w:hAnsi="Calibri"/>
          <w:color w:val="auto"/>
          <w:sz w:val="22"/>
          <w:szCs w:val="22"/>
          <w:highlight w:val="lightGray"/>
        </w:rPr>
        <w:t>ISTOTNE POSTANOWIENIA UMOWY/PROJEKTU UMOWY</w:t>
      </w:r>
      <w:bookmarkEnd w:id="12"/>
    </w:p>
    <w:p w:rsidR="008616BE" w:rsidRPr="0040341A" w:rsidRDefault="008616BE" w:rsidP="00F14741">
      <w:pPr>
        <w:rPr>
          <w:highlight w:val="lightGray"/>
        </w:rPr>
      </w:pPr>
    </w:p>
    <w:p w:rsidR="008616BE" w:rsidRPr="0040341A" w:rsidRDefault="008616BE" w:rsidP="001F4F3B">
      <w:pPr>
        <w:pStyle w:val="Akapitzlist"/>
        <w:numPr>
          <w:ilvl w:val="0"/>
          <w:numId w:val="30"/>
        </w:numPr>
        <w:spacing w:line="360" w:lineRule="auto"/>
        <w:jc w:val="both"/>
      </w:pPr>
      <w:r w:rsidRPr="0040341A">
        <w:rPr>
          <w:rFonts w:cs="Calibri"/>
        </w:rPr>
        <w:t>Umowa na wykonanie zamówienia publicznego zostanie zawarta z Wykonawcą, który spełni wszystkie postawione wymagania i którego oferta zostanie wybrana jako najkorzystniejsza.</w:t>
      </w:r>
    </w:p>
    <w:p w:rsidR="008616BE" w:rsidRPr="0040341A" w:rsidRDefault="008616BE" w:rsidP="001F4F3B">
      <w:pPr>
        <w:pStyle w:val="Akapitzlist"/>
        <w:numPr>
          <w:ilvl w:val="0"/>
          <w:numId w:val="30"/>
        </w:numPr>
        <w:spacing w:line="360" w:lineRule="auto"/>
        <w:jc w:val="both"/>
      </w:pPr>
      <w:r w:rsidRPr="0040341A">
        <w:rPr>
          <w:rFonts w:cs="Calibri"/>
        </w:rPr>
        <w:t>Umowa zostanie zawarta wg załączonego do niniejszej specyfikacji projektu (załącznik nr 4), na podstawie złożonej oferty Wykonawcy. Projekt umowy zawiera warunki dokonywania zmian umowy, o których mowa w art. 144 Ustawy Pzp.</w:t>
      </w:r>
    </w:p>
    <w:p w:rsidR="008616BE" w:rsidRPr="0040341A" w:rsidRDefault="008616BE" w:rsidP="001F4F3B">
      <w:pPr>
        <w:pStyle w:val="Akapitzlist"/>
        <w:numPr>
          <w:ilvl w:val="0"/>
          <w:numId w:val="30"/>
        </w:numPr>
        <w:spacing w:line="360" w:lineRule="auto"/>
        <w:jc w:val="both"/>
      </w:pPr>
      <w:r w:rsidRPr="0040341A">
        <w:rPr>
          <w:b/>
        </w:rPr>
        <w:t xml:space="preserve">Gmina </w:t>
      </w:r>
      <w:r w:rsidR="008062EB">
        <w:rPr>
          <w:b/>
        </w:rPr>
        <w:t xml:space="preserve">Brzeźnio </w:t>
      </w:r>
      <w:r w:rsidRPr="0040341A">
        <w:rPr>
          <w:b/>
        </w:rPr>
        <w:t xml:space="preserve"> </w:t>
      </w:r>
      <w:r w:rsidRPr="0040341A">
        <w:t xml:space="preserve">oraz jednostki wymienione w </w:t>
      </w:r>
      <w:r w:rsidR="008062EB">
        <w:t>Szczegółowym Opisie Przedmiotu Zamówienia, tj. Załączniku nr 1 do SIWZ</w:t>
      </w:r>
      <w:r w:rsidRPr="0040341A">
        <w:t xml:space="preserve"> będą zawierać odrębne umowy wynikające z niniejszego postępowania o udzielenie zamówienia publicznego. Obowiązujące umowy kompleksowe zostaną wypowiedziane i zawarte zostaną nowe umowy sprzedaży oraz umowy dystrybucji energii elektrycznej do obiektów wymienionych w zał. nr 1 do SIWZ.</w:t>
      </w:r>
      <w:r w:rsidRPr="0040341A">
        <w:rPr>
          <w:b/>
        </w:rPr>
        <w:t xml:space="preserve"> </w:t>
      </w:r>
    </w:p>
    <w:p w:rsidR="008616BE" w:rsidRPr="0040341A" w:rsidRDefault="008616BE" w:rsidP="001F4F3B">
      <w:pPr>
        <w:pStyle w:val="Akapitzlist"/>
        <w:numPr>
          <w:ilvl w:val="0"/>
          <w:numId w:val="30"/>
        </w:numPr>
        <w:spacing w:line="360" w:lineRule="auto"/>
        <w:jc w:val="both"/>
      </w:pPr>
      <w:r w:rsidRPr="0040341A">
        <w:t>Zamawiający dopuszcza zmianę postanowień umowy oraz określa warunki zmian (w granicach dyspozycji art. 144 ust.1):</w:t>
      </w:r>
    </w:p>
    <w:p w:rsidR="008616BE" w:rsidRPr="0040341A" w:rsidRDefault="008616BE" w:rsidP="001F4F3B">
      <w:pPr>
        <w:numPr>
          <w:ilvl w:val="0"/>
          <w:numId w:val="29"/>
        </w:numPr>
        <w:spacing w:after="0" w:line="360" w:lineRule="auto"/>
        <w:jc w:val="both"/>
        <w:rPr>
          <w:rFonts w:cs="Tahoma"/>
        </w:rPr>
      </w:pPr>
      <w:r w:rsidRPr="0040341A">
        <w:rPr>
          <w:rFonts w:cs="Tahoma"/>
        </w:rPr>
        <w:lastRenderedPageBreak/>
        <w:t xml:space="preserve">zmiany w strukturze organizacyjnej Wykonawcy lub Zamawiającego, dotyczące określonych w umowie nazw, adresów. Strony niezwłocznie poinformują się pisemnie </w:t>
      </w:r>
      <w:r w:rsidRPr="0040341A">
        <w:rPr>
          <w:rFonts w:cs="Tahoma"/>
        </w:rPr>
        <w:br/>
        <w:t>o tych zmianach,</w:t>
      </w:r>
    </w:p>
    <w:p w:rsidR="008616BE" w:rsidRPr="0040341A" w:rsidRDefault="008616BE" w:rsidP="001F4F3B">
      <w:pPr>
        <w:numPr>
          <w:ilvl w:val="0"/>
          <w:numId w:val="29"/>
        </w:numPr>
        <w:spacing w:after="0" w:line="360" w:lineRule="auto"/>
        <w:jc w:val="both"/>
        <w:rPr>
          <w:rFonts w:cs="Tahoma"/>
        </w:rPr>
      </w:pPr>
      <w:r w:rsidRPr="0040341A">
        <w:rPr>
          <w:rFonts w:cs="Tahoma"/>
        </w:rPr>
        <w:t>na wniosek Zamawiającego możliwe jest zwiększenie lub zmniejszenie ilości punktów poboru energii elektrycznej wymienionych w załączniku nr 1 do SIWZ, zmiana nie może przekroczyć 15% zamówienia,</w:t>
      </w:r>
    </w:p>
    <w:p w:rsidR="008616BE" w:rsidRPr="0040341A" w:rsidRDefault="008616BE" w:rsidP="001F4F3B">
      <w:pPr>
        <w:numPr>
          <w:ilvl w:val="0"/>
          <w:numId w:val="29"/>
        </w:numPr>
        <w:spacing w:after="0" w:line="360" w:lineRule="auto"/>
        <w:jc w:val="both"/>
        <w:rPr>
          <w:rFonts w:cs="Tahoma"/>
        </w:rPr>
      </w:pPr>
      <w:r w:rsidRPr="0040341A">
        <w:rPr>
          <w:rFonts w:cs="Tahoma"/>
        </w:rPr>
        <w:t xml:space="preserve">zmiany osób reprezentujących strony; Strony niezwłocznie poinformują się pisemnie </w:t>
      </w:r>
      <w:r w:rsidRPr="0040341A">
        <w:rPr>
          <w:rFonts w:cs="Tahoma"/>
        </w:rPr>
        <w:br/>
        <w:t>o tych zmianach,</w:t>
      </w:r>
    </w:p>
    <w:p w:rsidR="008616BE" w:rsidRPr="008062EB" w:rsidRDefault="008616BE" w:rsidP="001F4F3B">
      <w:pPr>
        <w:numPr>
          <w:ilvl w:val="0"/>
          <w:numId w:val="29"/>
        </w:numPr>
        <w:spacing w:after="0" w:line="360" w:lineRule="auto"/>
        <w:jc w:val="both"/>
        <w:rPr>
          <w:rFonts w:cs="Tahoma"/>
        </w:rPr>
      </w:pPr>
      <w:r w:rsidRPr="008062EB">
        <w:rPr>
          <w:rFonts w:cs="Tahoma"/>
        </w:rPr>
        <w:t xml:space="preserve">z przyczyn formalno-prawnych Zamawiający dopuszcza zmianę terminu rozpoczęcia wykonania zamówienia z zastrzeżeniem granicznego terminu wykonania zamówienia do </w:t>
      </w:r>
      <w:r w:rsidR="008062EB" w:rsidRPr="008062EB">
        <w:rPr>
          <w:rFonts w:cs="Tahoma"/>
          <w:b/>
        </w:rPr>
        <w:t>31.03.2017</w:t>
      </w:r>
      <w:r w:rsidRPr="008062EB">
        <w:rPr>
          <w:rFonts w:cs="Tahoma"/>
          <w:b/>
        </w:rPr>
        <w:t xml:space="preserve"> r.,</w:t>
      </w:r>
    </w:p>
    <w:p w:rsidR="008062EB" w:rsidRPr="008062EB" w:rsidRDefault="008616BE" w:rsidP="00595916">
      <w:pPr>
        <w:numPr>
          <w:ilvl w:val="0"/>
          <w:numId w:val="29"/>
        </w:numPr>
        <w:spacing w:after="0" w:line="360" w:lineRule="auto"/>
        <w:jc w:val="both"/>
        <w:rPr>
          <w:rFonts w:cs="Tahoma"/>
        </w:rPr>
      </w:pPr>
      <w:r w:rsidRPr="008062EB">
        <w:rPr>
          <w:rFonts w:cs="Tahoma"/>
        </w:rPr>
        <w:t>cena jednostkowa netto (tj. cena bez podatku VAT) podana w formularzu oferty będzie podlegała zmianie tylko w przypadku ustawowej zmiany opodatkowania energii elektrycznej podatkiem akcyzowym</w:t>
      </w:r>
      <w:bookmarkStart w:id="13" w:name="_Toc351626558"/>
      <w:r w:rsidRPr="008062EB">
        <w:rPr>
          <w:rFonts w:cs="Tahoma"/>
        </w:rPr>
        <w:t xml:space="preserve"> </w:t>
      </w:r>
    </w:p>
    <w:p w:rsidR="008616BE" w:rsidRPr="008062EB" w:rsidRDefault="008616BE" w:rsidP="00595916">
      <w:pPr>
        <w:numPr>
          <w:ilvl w:val="0"/>
          <w:numId w:val="29"/>
        </w:numPr>
        <w:spacing w:after="0" w:line="360" w:lineRule="auto"/>
        <w:jc w:val="both"/>
        <w:rPr>
          <w:rFonts w:cs="Tahoma"/>
        </w:rPr>
      </w:pPr>
      <w:r w:rsidRPr="008062EB">
        <w:rPr>
          <w:rFonts w:cs="Tahoma"/>
        </w:rPr>
        <w:t xml:space="preserve">cena jednostkowa brutto </w:t>
      </w:r>
      <w:r w:rsidRPr="008062EB">
        <w:t>ulegnie zmianie wyłącznie w przypadku ustawowej zmiany stawki podatku VAT</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4" w:name="_Toc356817822"/>
      <w:r w:rsidRPr="0040341A">
        <w:rPr>
          <w:rFonts w:ascii="Calibri" w:hAnsi="Calibri"/>
          <w:color w:val="auto"/>
          <w:sz w:val="22"/>
          <w:szCs w:val="22"/>
          <w:highlight w:val="lightGray"/>
        </w:rPr>
        <w:t>WYMAGANIA DOTYCZĄCE ZABEZPIECZENIA NALEŻYTEGO WYKONANIA UMOWY</w:t>
      </w:r>
      <w:bookmarkEnd w:id="14"/>
    </w:p>
    <w:p w:rsidR="008616BE" w:rsidRPr="0040341A" w:rsidRDefault="008616BE" w:rsidP="006B772D">
      <w:pPr>
        <w:rPr>
          <w:highlight w:val="lightGray"/>
        </w:rPr>
      </w:pPr>
    </w:p>
    <w:p w:rsidR="008616BE" w:rsidRPr="0040341A" w:rsidRDefault="008616BE" w:rsidP="006B772D">
      <w:pPr>
        <w:ind w:firstLine="360"/>
        <w:rPr>
          <w:highlight w:val="lightGray"/>
        </w:rPr>
      </w:pPr>
      <w:r w:rsidRPr="0040341A">
        <w:rPr>
          <w:rFonts w:cs="Calibri"/>
        </w:rPr>
        <w:t>Zamawiający nie wymaga wniesienia zabezpieczenia należytego wykonania umowy.</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5" w:name="_Toc356817823"/>
      <w:r w:rsidRPr="0040341A">
        <w:rPr>
          <w:rFonts w:ascii="Calibri" w:hAnsi="Calibri"/>
          <w:color w:val="auto"/>
          <w:sz w:val="22"/>
          <w:szCs w:val="22"/>
          <w:highlight w:val="lightGray"/>
        </w:rPr>
        <w:t>POUCZENIE O ŚRODKACH OCHRONY PRAWNEJ PRZYSŁUGUJĄCYCH WYKONAWCY W TOKU POSTĘPOWANIA O UDZIELENIE ZAMÓWIENIA</w:t>
      </w:r>
      <w:bookmarkEnd w:id="15"/>
    </w:p>
    <w:p w:rsidR="008616BE" w:rsidRPr="0040341A" w:rsidRDefault="008616BE" w:rsidP="006B772D">
      <w:pPr>
        <w:rPr>
          <w:highlight w:val="lightGray"/>
        </w:rPr>
      </w:pPr>
    </w:p>
    <w:p w:rsidR="008616BE" w:rsidRPr="0040341A" w:rsidRDefault="008616BE" w:rsidP="001F4F3B">
      <w:pPr>
        <w:pStyle w:val="Tekstpodstawowy"/>
        <w:numPr>
          <w:ilvl w:val="0"/>
          <w:numId w:val="31"/>
        </w:numPr>
        <w:spacing w:after="0" w:line="360" w:lineRule="auto"/>
        <w:ind w:right="57"/>
        <w:jc w:val="both"/>
        <w:rPr>
          <w:rFonts w:ascii="Calibri" w:hAnsi="Calibri"/>
          <w:color w:val="000000"/>
        </w:rPr>
      </w:pPr>
      <w:bookmarkStart w:id="16" w:name="_Toc351626559"/>
      <w:bookmarkEnd w:id="13"/>
      <w:r w:rsidRPr="0040341A">
        <w:rPr>
          <w:rFonts w:ascii="Calibri" w:hAnsi="Calibri"/>
          <w:color w:val="000000"/>
        </w:rPr>
        <w:t>Środki ochrony prawnej</w:t>
      </w:r>
      <w:r w:rsidRPr="0040341A">
        <w:rPr>
          <w:rFonts w:ascii="Calibri" w:hAnsi="Calibri"/>
          <w:b/>
          <w:color w:val="000000"/>
        </w:rPr>
        <w:t xml:space="preserve"> </w:t>
      </w:r>
      <w:r w:rsidRPr="0040341A">
        <w:rPr>
          <w:rFonts w:ascii="Calibri" w:hAnsi="Calibri"/>
          <w:color w:val="000000"/>
        </w:rPr>
        <w:t xml:space="preserve">przysługują Wykonawcy, jeżeli ma lub miał interes </w:t>
      </w:r>
      <w:r w:rsidRPr="0040341A">
        <w:rPr>
          <w:rFonts w:ascii="Calibri" w:hAnsi="Calibri"/>
          <w:color w:val="000000"/>
        </w:rPr>
        <w:br/>
        <w:t>w uzyskaniu danego zamówienia oraz poniósł lub może ponieść szkodę w wyniku naruszenia przez Zamawiającego przepisów Ustawy Pzp. Środki ochrony prawnej wobec ogłoszenia o zamówieniu oraz specyfikacji istotnych warunków zamówienia przysługują również organizacjom wpisanym na listę, o której mowa w art. 154 pkt 5 Ustawy Pzp.</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color w:val="000000"/>
        </w:rPr>
        <w:t xml:space="preserve">Odwołanie powinno wskazywać czynności </w:t>
      </w:r>
      <w:r w:rsidRPr="0040341A">
        <w:rPr>
          <w:rFonts w:ascii="Calibri" w:hAnsi="Calibri"/>
          <w:bCs/>
        </w:rPr>
        <w:t>lub zaniechanie czynno</w:t>
      </w:r>
      <w:r w:rsidRPr="0040341A">
        <w:rPr>
          <w:rFonts w:ascii="Calibri" w:eastAsia="TimesNewRoman,Bold" w:hAnsi="Calibri"/>
          <w:bCs/>
        </w:rPr>
        <w:t>ś</w:t>
      </w:r>
      <w:r w:rsidRPr="0040341A">
        <w:rPr>
          <w:rFonts w:ascii="Calibri" w:hAnsi="Calibri"/>
          <w:bCs/>
        </w:rPr>
        <w:t>ci Zamawiaj</w:t>
      </w:r>
      <w:r w:rsidRPr="0040341A">
        <w:rPr>
          <w:rFonts w:ascii="Calibri" w:eastAsia="TimesNewRoman,Bold" w:hAnsi="Calibri"/>
          <w:bCs/>
        </w:rPr>
        <w:t>ą</w:t>
      </w:r>
      <w:r w:rsidRPr="0040341A">
        <w:rPr>
          <w:rFonts w:ascii="Calibri" w:hAnsi="Calibri"/>
          <w:bCs/>
        </w:rPr>
        <w:t>cego, której zarzuca si</w:t>
      </w:r>
      <w:r w:rsidRPr="0040341A">
        <w:rPr>
          <w:rFonts w:ascii="Calibri" w:eastAsia="TimesNewRoman,Bold" w:hAnsi="Calibri"/>
          <w:bCs/>
        </w:rPr>
        <w:t xml:space="preserve">ę </w:t>
      </w:r>
      <w:r w:rsidRPr="0040341A">
        <w:rPr>
          <w:rFonts w:ascii="Calibri" w:hAnsi="Calibri"/>
          <w:bCs/>
        </w:rPr>
        <w:t>niezgodno</w:t>
      </w:r>
      <w:r w:rsidRPr="0040341A">
        <w:rPr>
          <w:rFonts w:ascii="Calibri" w:eastAsia="TimesNewRoman,Bold" w:hAnsi="Calibri"/>
          <w:bCs/>
        </w:rPr>
        <w:t xml:space="preserve">ść </w:t>
      </w:r>
      <w:r w:rsidRPr="0040341A">
        <w:rPr>
          <w:rFonts w:ascii="Calibri" w:hAnsi="Calibri"/>
          <w:bCs/>
        </w:rPr>
        <w:t>z przepisami ustawy, zawiera</w:t>
      </w:r>
      <w:r w:rsidRPr="0040341A">
        <w:rPr>
          <w:rFonts w:ascii="Calibri" w:eastAsia="TimesNewRoman,Bold" w:hAnsi="Calibri"/>
          <w:bCs/>
        </w:rPr>
        <w:t xml:space="preserve">ć </w:t>
      </w:r>
      <w:r w:rsidRPr="0040341A">
        <w:rPr>
          <w:rFonts w:ascii="Calibri" w:hAnsi="Calibri"/>
          <w:bCs/>
        </w:rPr>
        <w:t>zwi</w:t>
      </w:r>
      <w:r w:rsidRPr="0040341A">
        <w:rPr>
          <w:rFonts w:ascii="Calibri" w:eastAsia="TimesNewRoman,Bold" w:hAnsi="Calibri"/>
          <w:bCs/>
        </w:rPr>
        <w:t>ę</w:t>
      </w:r>
      <w:r w:rsidRPr="0040341A">
        <w:rPr>
          <w:rFonts w:ascii="Calibri" w:hAnsi="Calibri"/>
          <w:bCs/>
        </w:rPr>
        <w:t>złe przedstawienie zarzutów, okre</w:t>
      </w:r>
      <w:r w:rsidRPr="0040341A">
        <w:rPr>
          <w:rFonts w:ascii="Calibri" w:eastAsia="TimesNewRoman,Bold" w:hAnsi="Calibri"/>
          <w:bCs/>
        </w:rPr>
        <w:t>ś</w:t>
      </w:r>
      <w:r w:rsidRPr="0040341A">
        <w:rPr>
          <w:rFonts w:ascii="Calibri" w:hAnsi="Calibri"/>
          <w:bCs/>
        </w:rPr>
        <w:t>la</w:t>
      </w:r>
      <w:r w:rsidRPr="0040341A">
        <w:rPr>
          <w:rFonts w:ascii="Calibri" w:eastAsia="TimesNewRoman,Bold" w:hAnsi="Calibri"/>
          <w:bCs/>
        </w:rPr>
        <w:t>ć żą</w:t>
      </w:r>
      <w:r w:rsidRPr="0040341A">
        <w:rPr>
          <w:rFonts w:ascii="Calibri" w:hAnsi="Calibri"/>
          <w:bCs/>
        </w:rPr>
        <w:t>danie oraz wskazywa</w:t>
      </w:r>
      <w:r w:rsidRPr="0040341A">
        <w:rPr>
          <w:rFonts w:ascii="Calibri" w:eastAsia="TimesNewRoman,Bold" w:hAnsi="Calibri"/>
          <w:bCs/>
        </w:rPr>
        <w:t xml:space="preserve">ć </w:t>
      </w:r>
      <w:r w:rsidRPr="0040341A">
        <w:rPr>
          <w:rFonts w:ascii="Calibri" w:hAnsi="Calibri"/>
          <w:bCs/>
        </w:rPr>
        <w:t>okoliczno</w:t>
      </w:r>
      <w:r w:rsidRPr="0040341A">
        <w:rPr>
          <w:rFonts w:ascii="Calibri" w:eastAsia="TimesNewRoman,Bold" w:hAnsi="Calibri"/>
          <w:bCs/>
        </w:rPr>
        <w:t>ś</w:t>
      </w:r>
      <w:r w:rsidRPr="0040341A">
        <w:rPr>
          <w:rFonts w:ascii="Calibri" w:hAnsi="Calibri"/>
          <w:bCs/>
        </w:rPr>
        <w:t>ci faktyczne i prawne uzasadniaj</w:t>
      </w:r>
      <w:r w:rsidRPr="0040341A">
        <w:rPr>
          <w:rFonts w:ascii="Calibri" w:eastAsia="TimesNewRoman,Bold" w:hAnsi="Calibri"/>
          <w:bCs/>
        </w:rPr>
        <w:t>ą</w:t>
      </w:r>
      <w:r w:rsidRPr="0040341A">
        <w:rPr>
          <w:rFonts w:ascii="Calibri" w:hAnsi="Calibri"/>
          <w:bCs/>
        </w:rPr>
        <w:t>ce wniesienie odwołania.</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lastRenderedPageBreak/>
        <w:t>Odwołanie wnosi si</w:t>
      </w:r>
      <w:r w:rsidRPr="0040341A">
        <w:rPr>
          <w:rFonts w:ascii="Calibri" w:eastAsia="TimesNewRoman,Bold" w:hAnsi="Calibri"/>
          <w:bCs/>
        </w:rPr>
        <w:t xml:space="preserve">ę </w:t>
      </w:r>
      <w:r w:rsidRPr="0040341A">
        <w:rPr>
          <w:rFonts w:ascii="Calibri" w:hAnsi="Calibri"/>
          <w:bCs/>
        </w:rPr>
        <w:t>do Prezesa Izby w formie pisemnej albo elektronicznej opatrzonej bezpiecznym podpisem elektronicznym weryfikowanym za pomoc</w:t>
      </w:r>
      <w:r w:rsidRPr="0040341A">
        <w:rPr>
          <w:rFonts w:ascii="Calibri" w:eastAsia="TimesNewRoman,Bold" w:hAnsi="Calibri"/>
          <w:bCs/>
        </w:rPr>
        <w:t xml:space="preserve">ą </w:t>
      </w:r>
      <w:r w:rsidRPr="0040341A">
        <w:rPr>
          <w:rFonts w:ascii="Calibri" w:hAnsi="Calibri"/>
          <w:bCs/>
        </w:rPr>
        <w:t>wa</w:t>
      </w:r>
      <w:r w:rsidRPr="0040341A">
        <w:rPr>
          <w:rFonts w:ascii="Calibri" w:eastAsia="TimesNewRoman,Bold" w:hAnsi="Calibri"/>
          <w:bCs/>
        </w:rPr>
        <w:t>ż</w:t>
      </w:r>
      <w:r w:rsidRPr="0040341A">
        <w:rPr>
          <w:rFonts w:ascii="Calibri" w:hAnsi="Calibri"/>
          <w:bCs/>
        </w:rPr>
        <w:t>nego kwalifikowanego certyfikatu. Odwołuj</w:t>
      </w:r>
      <w:r w:rsidRPr="0040341A">
        <w:rPr>
          <w:rFonts w:ascii="Calibri" w:eastAsia="TimesNewRoman,Bold" w:hAnsi="Calibri"/>
          <w:bCs/>
        </w:rPr>
        <w:t>ą</w:t>
      </w:r>
      <w:r w:rsidRPr="0040341A">
        <w:rPr>
          <w:rFonts w:ascii="Calibri" w:hAnsi="Calibri"/>
          <w:bCs/>
        </w:rPr>
        <w:t>cy przesyła kopi</w:t>
      </w:r>
      <w:r w:rsidRPr="0040341A">
        <w:rPr>
          <w:rFonts w:ascii="Calibri" w:eastAsia="TimesNewRoman,Bold" w:hAnsi="Calibri"/>
          <w:bCs/>
        </w:rPr>
        <w:t xml:space="preserve">ę </w:t>
      </w:r>
      <w:r w:rsidRPr="0040341A">
        <w:rPr>
          <w:rFonts w:ascii="Calibri" w:hAnsi="Calibri"/>
          <w:bCs/>
        </w:rPr>
        <w:t>odwołania Zamawiaj</w:t>
      </w:r>
      <w:r w:rsidRPr="0040341A">
        <w:rPr>
          <w:rFonts w:ascii="Calibri" w:eastAsia="TimesNewRoman,Bold" w:hAnsi="Calibri"/>
          <w:bCs/>
        </w:rPr>
        <w:t>ą</w:t>
      </w:r>
      <w:r w:rsidRPr="0040341A">
        <w:rPr>
          <w:rFonts w:ascii="Calibri" w:hAnsi="Calibri"/>
          <w:bCs/>
        </w:rPr>
        <w:t>cemu przed upływem terminu do wniesienia odwołania w taki sposób, aby mógł on zapozna</w:t>
      </w:r>
      <w:r w:rsidRPr="0040341A">
        <w:rPr>
          <w:rFonts w:ascii="Calibri" w:eastAsia="TimesNewRoman,Bold" w:hAnsi="Calibri"/>
          <w:bCs/>
        </w:rPr>
        <w:t xml:space="preserve">ć </w:t>
      </w:r>
      <w:r w:rsidRPr="0040341A">
        <w:rPr>
          <w:rFonts w:ascii="Calibri" w:hAnsi="Calibri"/>
          <w:bCs/>
        </w:rPr>
        <w:t>si</w:t>
      </w:r>
      <w:r w:rsidRPr="0040341A">
        <w:rPr>
          <w:rFonts w:ascii="Calibri" w:eastAsia="TimesNewRoman,Bold" w:hAnsi="Calibri"/>
          <w:bCs/>
        </w:rPr>
        <w:t xml:space="preserve">ę </w:t>
      </w:r>
      <w:r w:rsidRPr="0040341A">
        <w:rPr>
          <w:rFonts w:ascii="Calibri" w:hAnsi="Calibri"/>
          <w:bCs/>
        </w:rPr>
        <w:t>z jego tre</w:t>
      </w:r>
      <w:r w:rsidRPr="0040341A">
        <w:rPr>
          <w:rFonts w:ascii="Calibri" w:eastAsia="TimesNewRoman,Bold" w:hAnsi="Calibri"/>
          <w:bCs/>
        </w:rPr>
        <w:t>ś</w:t>
      </w:r>
      <w:r w:rsidRPr="0040341A">
        <w:rPr>
          <w:rFonts w:ascii="Calibri" w:hAnsi="Calibri"/>
          <w:bCs/>
        </w:rPr>
        <w:t>ci</w:t>
      </w:r>
      <w:r w:rsidRPr="0040341A">
        <w:rPr>
          <w:rFonts w:ascii="Calibri" w:eastAsia="TimesNewRoman,Bold" w:hAnsi="Calibri"/>
          <w:bCs/>
        </w:rPr>
        <w:t xml:space="preserve">ą </w:t>
      </w:r>
      <w:r w:rsidRPr="0040341A">
        <w:rPr>
          <w:rFonts w:ascii="Calibri" w:hAnsi="Calibri"/>
          <w:bCs/>
        </w:rPr>
        <w:t>przed upływem tego terminu. Domniemywa si</w:t>
      </w:r>
      <w:r w:rsidRPr="0040341A">
        <w:rPr>
          <w:rFonts w:ascii="Calibri" w:eastAsia="TimesNewRoman,Bold" w:hAnsi="Calibri"/>
          <w:bCs/>
        </w:rPr>
        <w:t>ę</w:t>
      </w:r>
      <w:r w:rsidRPr="0040341A">
        <w:rPr>
          <w:rFonts w:ascii="Calibri" w:hAnsi="Calibri"/>
          <w:bCs/>
        </w:rPr>
        <w:t>, i</w:t>
      </w:r>
      <w:r w:rsidRPr="0040341A">
        <w:rPr>
          <w:rFonts w:ascii="Calibri" w:eastAsia="TimesNewRoman,Bold" w:hAnsi="Calibri"/>
          <w:bCs/>
        </w:rPr>
        <w:t xml:space="preserve">ż </w:t>
      </w:r>
      <w:r w:rsidRPr="0040341A">
        <w:rPr>
          <w:rFonts w:ascii="Calibri" w:hAnsi="Calibri"/>
          <w:bCs/>
        </w:rPr>
        <w:t>Zamawiaj</w:t>
      </w:r>
      <w:r w:rsidRPr="0040341A">
        <w:rPr>
          <w:rFonts w:ascii="Calibri" w:eastAsia="TimesNewRoman,Bold" w:hAnsi="Calibri"/>
          <w:bCs/>
        </w:rPr>
        <w:t>ą</w:t>
      </w:r>
      <w:r w:rsidRPr="0040341A">
        <w:rPr>
          <w:rFonts w:ascii="Calibri" w:hAnsi="Calibri"/>
          <w:bCs/>
        </w:rPr>
        <w:t>cy mógł zapozna</w:t>
      </w:r>
      <w:r w:rsidRPr="0040341A">
        <w:rPr>
          <w:rFonts w:ascii="Calibri" w:eastAsia="TimesNewRoman,Bold" w:hAnsi="Calibri"/>
          <w:bCs/>
        </w:rPr>
        <w:t xml:space="preserve">ć </w:t>
      </w:r>
      <w:r w:rsidRPr="0040341A">
        <w:rPr>
          <w:rFonts w:ascii="Calibri" w:hAnsi="Calibri"/>
          <w:bCs/>
        </w:rPr>
        <w:t>si</w:t>
      </w:r>
      <w:r w:rsidRPr="0040341A">
        <w:rPr>
          <w:rFonts w:ascii="Calibri" w:eastAsia="TimesNewRoman,Bold" w:hAnsi="Calibri"/>
          <w:bCs/>
        </w:rPr>
        <w:t xml:space="preserve">ę </w:t>
      </w:r>
      <w:r w:rsidRPr="0040341A">
        <w:rPr>
          <w:rFonts w:ascii="Calibri" w:hAnsi="Calibri"/>
          <w:bCs/>
        </w:rPr>
        <w:t>z tre</w:t>
      </w:r>
      <w:r w:rsidRPr="0040341A">
        <w:rPr>
          <w:rFonts w:ascii="Calibri" w:eastAsia="TimesNewRoman,Bold" w:hAnsi="Calibri"/>
          <w:bCs/>
        </w:rPr>
        <w:t>ś</w:t>
      </w:r>
      <w:r w:rsidRPr="0040341A">
        <w:rPr>
          <w:rFonts w:ascii="Calibri" w:hAnsi="Calibri"/>
          <w:bCs/>
        </w:rPr>
        <w:t>ci</w:t>
      </w:r>
      <w:r w:rsidRPr="0040341A">
        <w:rPr>
          <w:rFonts w:ascii="Calibri" w:eastAsia="TimesNewRoman,Bold" w:hAnsi="Calibri"/>
          <w:bCs/>
        </w:rPr>
        <w:t xml:space="preserve">ą </w:t>
      </w:r>
      <w:r w:rsidRPr="0040341A">
        <w:rPr>
          <w:rFonts w:ascii="Calibri" w:hAnsi="Calibri"/>
          <w:bCs/>
        </w:rPr>
        <w:t>odwołania przed upływem terminu do jego wniesienia, je</w:t>
      </w:r>
      <w:r w:rsidRPr="0040341A">
        <w:rPr>
          <w:rFonts w:ascii="Calibri" w:eastAsia="TimesNewRoman,Bold" w:hAnsi="Calibri"/>
          <w:bCs/>
        </w:rPr>
        <w:t>ż</w:t>
      </w:r>
      <w:r w:rsidRPr="0040341A">
        <w:rPr>
          <w:rFonts w:ascii="Calibri" w:hAnsi="Calibri"/>
          <w:bCs/>
        </w:rPr>
        <w:t>eli przesłanie jego kopii nast</w:t>
      </w:r>
      <w:r w:rsidRPr="0040341A">
        <w:rPr>
          <w:rFonts w:ascii="Calibri" w:eastAsia="TimesNewRoman,Bold" w:hAnsi="Calibri"/>
          <w:bCs/>
        </w:rPr>
        <w:t>ą</w:t>
      </w:r>
      <w:r w:rsidRPr="0040341A">
        <w:rPr>
          <w:rFonts w:ascii="Calibri" w:hAnsi="Calibri"/>
          <w:bCs/>
        </w:rPr>
        <w:t>piło przed upływem terminu do jego wniesienia za pomoc</w:t>
      </w:r>
      <w:r w:rsidRPr="0040341A">
        <w:rPr>
          <w:rFonts w:ascii="Calibri" w:eastAsia="TimesNewRoman,Bold" w:hAnsi="Calibri"/>
          <w:bCs/>
        </w:rPr>
        <w:t xml:space="preserve">ą </w:t>
      </w:r>
      <w:r w:rsidRPr="0040341A">
        <w:rPr>
          <w:rFonts w:ascii="Calibri" w:hAnsi="Calibri"/>
          <w:bCs/>
        </w:rPr>
        <w:t>jednego ze sposobów okre</w:t>
      </w:r>
      <w:r w:rsidRPr="0040341A">
        <w:rPr>
          <w:rFonts w:ascii="Calibri" w:eastAsia="TimesNewRoman,Bold" w:hAnsi="Calibri"/>
          <w:bCs/>
        </w:rPr>
        <w:t>ś</w:t>
      </w:r>
      <w:r w:rsidRPr="0040341A">
        <w:rPr>
          <w:rFonts w:ascii="Calibri" w:hAnsi="Calibri"/>
          <w:bCs/>
        </w:rPr>
        <w:t>lonych w dziale V niniejszej SIWZ.</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Wykonawca mo</w:t>
      </w:r>
      <w:r w:rsidRPr="0040341A">
        <w:rPr>
          <w:rFonts w:ascii="Calibri" w:eastAsia="TimesNewRoman,Bold" w:hAnsi="Calibri"/>
          <w:bCs/>
        </w:rPr>
        <w:t>ż</w:t>
      </w:r>
      <w:r w:rsidRPr="0040341A">
        <w:rPr>
          <w:rFonts w:ascii="Calibri" w:hAnsi="Calibri"/>
          <w:bCs/>
        </w:rPr>
        <w:t>e w terminie przewidzianym do wniesienia odwołania poinformowa</w:t>
      </w:r>
      <w:r w:rsidRPr="0040341A">
        <w:rPr>
          <w:rFonts w:ascii="Calibri" w:eastAsia="TimesNewRoman,Bold" w:hAnsi="Calibri"/>
          <w:bCs/>
        </w:rPr>
        <w:t xml:space="preserve">ć </w:t>
      </w:r>
      <w:r w:rsidRPr="0040341A">
        <w:rPr>
          <w:rFonts w:ascii="Calibri" w:hAnsi="Calibri"/>
          <w:bCs/>
        </w:rPr>
        <w:t>Zamawiaj</w:t>
      </w:r>
      <w:r w:rsidRPr="0040341A">
        <w:rPr>
          <w:rFonts w:ascii="Calibri" w:eastAsia="TimesNewRoman,Bold" w:hAnsi="Calibri"/>
          <w:bCs/>
        </w:rPr>
        <w:t>ą</w:t>
      </w:r>
      <w:r w:rsidRPr="0040341A">
        <w:rPr>
          <w:rFonts w:ascii="Calibri" w:hAnsi="Calibri"/>
          <w:bCs/>
        </w:rPr>
        <w:t>cego o niezgodnej z przepisami ustawy czynno</w:t>
      </w:r>
      <w:r w:rsidRPr="0040341A">
        <w:rPr>
          <w:rFonts w:ascii="Calibri" w:eastAsia="TimesNewRoman,Bold" w:hAnsi="Calibri"/>
          <w:bCs/>
        </w:rPr>
        <w:t>ś</w:t>
      </w:r>
      <w:r w:rsidRPr="0040341A">
        <w:rPr>
          <w:rFonts w:ascii="Calibri" w:hAnsi="Calibri"/>
          <w:bCs/>
        </w:rPr>
        <w:t>ci podj</w:t>
      </w:r>
      <w:r w:rsidRPr="0040341A">
        <w:rPr>
          <w:rFonts w:ascii="Calibri" w:eastAsia="TimesNewRoman,Bold" w:hAnsi="Calibri"/>
          <w:bCs/>
        </w:rPr>
        <w:t>ę</w:t>
      </w:r>
      <w:r w:rsidRPr="0040341A">
        <w:rPr>
          <w:rFonts w:ascii="Calibri" w:hAnsi="Calibri"/>
          <w:bCs/>
        </w:rPr>
        <w:t>tej przez niego lub zaniechaniu czynno</w:t>
      </w:r>
      <w:r w:rsidRPr="0040341A">
        <w:rPr>
          <w:rFonts w:ascii="Calibri" w:eastAsia="TimesNewRoman,Bold" w:hAnsi="Calibri"/>
          <w:bCs/>
        </w:rPr>
        <w:t>ś</w:t>
      </w:r>
      <w:r w:rsidRPr="0040341A">
        <w:rPr>
          <w:rFonts w:ascii="Calibri" w:hAnsi="Calibri"/>
          <w:bCs/>
        </w:rPr>
        <w:t>ci, do której jest on zobowi</w:t>
      </w:r>
      <w:r w:rsidRPr="0040341A">
        <w:rPr>
          <w:rFonts w:ascii="Calibri" w:eastAsia="TimesNewRoman,Bold" w:hAnsi="Calibri"/>
          <w:bCs/>
        </w:rPr>
        <w:t>ą</w:t>
      </w:r>
      <w:r w:rsidRPr="0040341A">
        <w:rPr>
          <w:rFonts w:ascii="Calibri" w:hAnsi="Calibri"/>
          <w:bCs/>
        </w:rPr>
        <w:t>zany na podstawie ustawy, na które nie przysługuje odwołanie na podstawie art. 180 ust. 2 Ustawy PZP.</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W przypadku uznania zasadno</w:t>
      </w:r>
      <w:r w:rsidRPr="0040341A">
        <w:rPr>
          <w:rFonts w:ascii="Calibri" w:eastAsia="TimesNewRoman,Bold" w:hAnsi="Calibri"/>
          <w:bCs/>
        </w:rPr>
        <w:t>ś</w:t>
      </w:r>
      <w:r w:rsidRPr="0040341A">
        <w:rPr>
          <w:rFonts w:ascii="Calibri" w:hAnsi="Calibri"/>
          <w:bCs/>
        </w:rPr>
        <w:t>ci przekazanej informacji Zamawiaj</w:t>
      </w:r>
      <w:r w:rsidRPr="0040341A">
        <w:rPr>
          <w:rFonts w:ascii="Calibri" w:eastAsia="TimesNewRoman,Bold" w:hAnsi="Calibri"/>
          <w:bCs/>
        </w:rPr>
        <w:t>ą</w:t>
      </w:r>
      <w:r w:rsidRPr="0040341A">
        <w:rPr>
          <w:rFonts w:ascii="Calibri" w:hAnsi="Calibri"/>
          <w:bCs/>
        </w:rPr>
        <w:t>cy powtarza czynno</w:t>
      </w:r>
      <w:r w:rsidRPr="0040341A">
        <w:rPr>
          <w:rFonts w:ascii="Calibri" w:eastAsia="TimesNewRoman,Bold" w:hAnsi="Calibri"/>
          <w:bCs/>
        </w:rPr>
        <w:t xml:space="preserve">ść </w:t>
      </w:r>
      <w:r w:rsidRPr="0040341A">
        <w:rPr>
          <w:rFonts w:ascii="Calibri" w:hAnsi="Calibri"/>
          <w:bCs/>
        </w:rPr>
        <w:t>albo dokonuje czynno</w:t>
      </w:r>
      <w:r w:rsidRPr="0040341A">
        <w:rPr>
          <w:rFonts w:ascii="Calibri" w:eastAsia="TimesNewRoman,Bold" w:hAnsi="Calibri"/>
          <w:bCs/>
        </w:rPr>
        <w:t>ś</w:t>
      </w:r>
      <w:r w:rsidRPr="0040341A">
        <w:rPr>
          <w:rFonts w:ascii="Calibri" w:hAnsi="Calibri"/>
          <w:bCs/>
        </w:rPr>
        <w:t>ci zaniechanej, informuj</w:t>
      </w:r>
      <w:r w:rsidRPr="0040341A">
        <w:rPr>
          <w:rFonts w:ascii="Calibri" w:eastAsia="TimesNewRoman,Bold" w:hAnsi="Calibri"/>
          <w:bCs/>
        </w:rPr>
        <w:t>ą</w:t>
      </w:r>
      <w:r w:rsidRPr="0040341A">
        <w:rPr>
          <w:rFonts w:ascii="Calibri" w:hAnsi="Calibri"/>
          <w:bCs/>
        </w:rPr>
        <w:t xml:space="preserve">c o tym Wykonawców w sposób przewidziany </w:t>
      </w:r>
      <w:r w:rsidRPr="0040341A">
        <w:rPr>
          <w:rFonts w:ascii="Calibri" w:hAnsi="Calibri"/>
          <w:bCs/>
        </w:rPr>
        <w:br/>
        <w:t>w ustawie dla tej czynno</w:t>
      </w:r>
      <w:r w:rsidRPr="0040341A">
        <w:rPr>
          <w:rFonts w:ascii="Calibri" w:eastAsia="TimesNewRoman,Bold" w:hAnsi="Calibri"/>
          <w:bCs/>
        </w:rPr>
        <w:t>ś</w:t>
      </w:r>
      <w:r w:rsidRPr="0040341A">
        <w:rPr>
          <w:rFonts w:ascii="Calibri" w:hAnsi="Calibri"/>
          <w:bCs/>
        </w:rPr>
        <w:t>ci.</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Na czynno</w:t>
      </w:r>
      <w:r w:rsidRPr="0040341A">
        <w:rPr>
          <w:rFonts w:ascii="Calibri" w:eastAsia="TimesNewRoman,Bold" w:hAnsi="Calibri"/>
          <w:bCs/>
        </w:rPr>
        <w:t>ś</w:t>
      </w:r>
      <w:r w:rsidRPr="0040341A">
        <w:rPr>
          <w:rFonts w:ascii="Calibri" w:hAnsi="Calibri"/>
          <w:bCs/>
        </w:rPr>
        <w:t>ci, o których mowa w zdaniu powyżej, nie przysługuje odwołanie, z zastrze</w:t>
      </w:r>
      <w:r w:rsidRPr="0040341A">
        <w:rPr>
          <w:rFonts w:ascii="Calibri" w:eastAsia="TimesNewRoman,Bold" w:hAnsi="Calibri"/>
          <w:bCs/>
        </w:rPr>
        <w:t>ż</w:t>
      </w:r>
      <w:r w:rsidRPr="0040341A">
        <w:rPr>
          <w:rFonts w:ascii="Calibri" w:hAnsi="Calibri"/>
          <w:bCs/>
        </w:rPr>
        <w:t>eniem art. 180 ust. 2 Ustawy Pzp.</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Odwołanie wnosi si</w:t>
      </w:r>
      <w:r w:rsidRPr="0040341A">
        <w:rPr>
          <w:rFonts w:ascii="Calibri" w:eastAsia="TimesNewRoman,Bold" w:hAnsi="Calibri"/>
          <w:bCs/>
        </w:rPr>
        <w:t>ę</w:t>
      </w:r>
      <w:r w:rsidRPr="0040341A">
        <w:rPr>
          <w:rFonts w:ascii="Calibri" w:hAnsi="Calibri"/>
          <w:bCs/>
        </w:rPr>
        <w:t xml:space="preserve"> w terminie </w:t>
      </w:r>
      <w:r w:rsidRPr="0040341A">
        <w:rPr>
          <w:rFonts w:ascii="Calibri" w:hAnsi="Calibri"/>
          <w:b/>
          <w:bCs/>
        </w:rPr>
        <w:t>5 dni</w:t>
      </w:r>
      <w:r w:rsidRPr="0040341A">
        <w:rPr>
          <w:rFonts w:ascii="Calibri" w:hAnsi="Calibri"/>
          <w:bCs/>
        </w:rPr>
        <w:t xml:space="preserve"> od dnia przesłania informacji o czynno</w:t>
      </w:r>
      <w:r w:rsidRPr="0040341A">
        <w:rPr>
          <w:rFonts w:ascii="Calibri" w:eastAsia="TimesNewRoman,Bold" w:hAnsi="Calibri"/>
          <w:bCs/>
        </w:rPr>
        <w:t>ś</w:t>
      </w:r>
      <w:r w:rsidRPr="0040341A">
        <w:rPr>
          <w:rFonts w:ascii="Calibri" w:hAnsi="Calibri"/>
          <w:bCs/>
        </w:rPr>
        <w:t>ci Zamawiaj</w:t>
      </w:r>
      <w:r w:rsidRPr="0040341A">
        <w:rPr>
          <w:rFonts w:ascii="Calibri" w:eastAsia="TimesNewRoman,Bold" w:hAnsi="Calibri"/>
          <w:bCs/>
        </w:rPr>
        <w:t>ą</w:t>
      </w:r>
      <w:r w:rsidRPr="0040341A">
        <w:rPr>
          <w:rFonts w:ascii="Calibri" w:hAnsi="Calibri"/>
          <w:bCs/>
        </w:rPr>
        <w:t>cego stanowi</w:t>
      </w:r>
      <w:r w:rsidRPr="0040341A">
        <w:rPr>
          <w:rFonts w:ascii="Calibri" w:eastAsia="TimesNewRoman,Bold" w:hAnsi="Calibri"/>
          <w:bCs/>
        </w:rPr>
        <w:t>ą</w:t>
      </w:r>
      <w:r w:rsidRPr="0040341A">
        <w:rPr>
          <w:rFonts w:ascii="Calibri" w:hAnsi="Calibri"/>
          <w:bCs/>
        </w:rPr>
        <w:t>cej podstaw</w:t>
      </w:r>
      <w:r w:rsidRPr="0040341A">
        <w:rPr>
          <w:rFonts w:ascii="Calibri" w:eastAsia="TimesNewRoman,Bold" w:hAnsi="Calibri"/>
          <w:bCs/>
        </w:rPr>
        <w:t xml:space="preserve">ę </w:t>
      </w:r>
      <w:r w:rsidRPr="0040341A">
        <w:rPr>
          <w:rFonts w:ascii="Calibri" w:hAnsi="Calibri"/>
          <w:bCs/>
        </w:rPr>
        <w:t>jego wniesienia – je</w:t>
      </w:r>
      <w:r w:rsidRPr="0040341A">
        <w:rPr>
          <w:rFonts w:ascii="Calibri" w:eastAsia="TimesNewRoman,Bold" w:hAnsi="Calibri"/>
          <w:bCs/>
        </w:rPr>
        <w:t>ż</w:t>
      </w:r>
      <w:r w:rsidRPr="0040341A">
        <w:rPr>
          <w:rFonts w:ascii="Calibri" w:hAnsi="Calibri"/>
          <w:bCs/>
        </w:rPr>
        <w:t xml:space="preserve">eli zostały przesłane faksem, albo w terminie </w:t>
      </w:r>
      <w:r w:rsidRPr="0040341A">
        <w:rPr>
          <w:rFonts w:ascii="Calibri" w:hAnsi="Calibri"/>
          <w:b/>
          <w:bCs/>
        </w:rPr>
        <w:t>10 dni</w:t>
      </w:r>
      <w:r w:rsidRPr="0040341A">
        <w:rPr>
          <w:rFonts w:ascii="Calibri" w:hAnsi="Calibri"/>
          <w:bCs/>
        </w:rPr>
        <w:t xml:space="preserve"> – je</w:t>
      </w:r>
      <w:r w:rsidRPr="0040341A">
        <w:rPr>
          <w:rFonts w:ascii="Calibri" w:eastAsia="TimesNewRoman,Bold" w:hAnsi="Calibri"/>
          <w:bCs/>
        </w:rPr>
        <w:t>ż</w:t>
      </w:r>
      <w:r w:rsidRPr="0040341A">
        <w:rPr>
          <w:rFonts w:ascii="Calibri" w:hAnsi="Calibri"/>
          <w:bCs/>
        </w:rPr>
        <w:t>eli zostały przesłane w inny sposób.</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Odwołanie wobec tre</w:t>
      </w:r>
      <w:r w:rsidRPr="0040341A">
        <w:rPr>
          <w:rFonts w:ascii="Calibri" w:eastAsia="TimesNewRoman,Bold" w:hAnsi="Calibri"/>
          <w:bCs/>
        </w:rPr>
        <w:t>ś</w:t>
      </w:r>
      <w:r w:rsidRPr="0040341A">
        <w:rPr>
          <w:rFonts w:ascii="Calibri" w:hAnsi="Calibri"/>
          <w:bCs/>
        </w:rPr>
        <w:t>ci ogłoszenia o zamówieniu, a tak</w:t>
      </w:r>
      <w:r w:rsidRPr="0040341A">
        <w:rPr>
          <w:rFonts w:ascii="Calibri" w:eastAsia="TimesNewRoman,Bold" w:hAnsi="Calibri"/>
          <w:bCs/>
        </w:rPr>
        <w:t>ż</w:t>
      </w:r>
      <w:r w:rsidRPr="0040341A">
        <w:rPr>
          <w:rFonts w:ascii="Calibri" w:hAnsi="Calibri"/>
          <w:bCs/>
        </w:rPr>
        <w:t>e wobec postanowie</w:t>
      </w:r>
      <w:r w:rsidRPr="0040341A">
        <w:rPr>
          <w:rFonts w:ascii="Calibri" w:eastAsia="TimesNewRoman,Bold" w:hAnsi="Calibri"/>
          <w:bCs/>
        </w:rPr>
        <w:t xml:space="preserve">ń </w:t>
      </w:r>
      <w:r w:rsidRPr="0040341A">
        <w:rPr>
          <w:rFonts w:ascii="Calibri" w:hAnsi="Calibri"/>
          <w:bCs/>
        </w:rPr>
        <w:t>specyfikacji istotnych warunków zamówienia, wnosi si</w:t>
      </w:r>
      <w:r w:rsidRPr="0040341A">
        <w:rPr>
          <w:rFonts w:ascii="Calibri" w:eastAsia="TimesNewRoman,Bold" w:hAnsi="Calibri"/>
          <w:bCs/>
        </w:rPr>
        <w:t xml:space="preserve">ę </w:t>
      </w:r>
      <w:r w:rsidRPr="0040341A">
        <w:rPr>
          <w:rFonts w:ascii="Calibri" w:hAnsi="Calibri"/>
          <w:bCs/>
        </w:rPr>
        <w:t xml:space="preserve">w terminie </w:t>
      </w:r>
      <w:r w:rsidRPr="0040341A">
        <w:rPr>
          <w:rFonts w:ascii="Calibri" w:hAnsi="Calibri"/>
          <w:b/>
          <w:bCs/>
        </w:rPr>
        <w:t>5 dni</w:t>
      </w:r>
      <w:r w:rsidRPr="0040341A">
        <w:rPr>
          <w:rFonts w:ascii="Calibri" w:hAnsi="Calibri"/>
          <w:bCs/>
        </w:rPr>
        <w:t xml:space="preserve"> od dnia publikacji ogłoszenia </w:t>
      </w:r>
      <w:r w:rsidRPr="0040341A">
        <w:rPr>
          <w:rFonts w:ascii="Calibri" w:hAnsi="Calibri"/>
          <w:bCs/>
        </w:rPr>
        <w:br/>
        <w:t>w Biuletynie Zamówień Publicznych lub zamieszczenia specyfikacji istotnych warunków zamówienia na stronie internetowej.</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Odwołanie wobec czynno</w:t>
      </w:r>
      <w:r w:rsidRPr="0040341A">
        <w:rPr>
          <w:rFonts w:ascii="Calibri" w:eastAsia="TimesNewRoman,Bold" w:hAnsi="Calibri"/>
          <w:bCs/>
        </w:rPr>
        <w:t>ś</w:t>
      </w:r>
      <w:r w:rsidRPr="0040341A">
        <w:rPr>
          <w:rFonts w:ascii="Calibri" w:hAnsi="Calibri"/>
          <w:bCs/>
        </w:rPr>
        <w:t>ci innych ni</w:t>
      </w:r>
      <w:r w:rsidRPr="0040341A">
        <w:rPr>
          <w:rFonts w:ascii="Calibri" w:eastAsia="TimesNewRoman,Bold" w:hAnsi="Calibri"/>
          <w:bCs/>
        </w:rPr>
        <w:t xml:space="preserve">ż </w:t>
      </w:r>
      <w:r w:rsidRPr="0040341A">
        <w:rPr>
          <w:rFonts w:ascii="Calibri" w:hAnsi="Calibri"/>
          <w:bCs/>
        </w:rPr>
        <w:t>okre</w:t>
      </w:r>
      <w:r w:rsidRPr="0040341A">
        <w:rPr>
          <w:rFonts w:ascii="Calibri" w:eastAsia="TimesNewRoman,Bold" w:hAnsi="Calibri"/>
          <w:bCs/>
        </w:rPr>
        <w:t>ś</w:t>
      </w:r>
      <w:r w:rsidRPr="0040341A">
        <w:rPr>
          <w:rFonts w:ascii="Calibri" w:hAnsi="Calibri"/>
          <w:bCs/>
        </w:rPr>
        <w:t>lone w ust. 1 i 2 art. 182 Ustawy Pzp wnosi si</w:t>
      </w:r>
      <w:r w:rsidRPr="0040341A">
        <w:rPr>
          <w:rFonts w:ascii="Calibri" w:eastAsia="TimesNewRoman,Bold" w:hAnsi="Calibri"/>
          <w:bCs/>
        </w:rPr>
        <w:t>ę</w:t>
      </w:r>
      <w:r w:rsidRPr="0040341A">
        <w:rPr>
          <w:rFonts w:ascii="Calibri" w:hAnsi="Calibri"/>
          <w:bCs/>
        </w:rPr>
        <w:t xml:space="preserve"> </w:t>
      </w:r>
      <w:r w:rsidRPr="0040341A">
        <w:rPr>
          <w:rFonts w:ascii="Calibri" w:hAnsi="Calibri"/>
          <w:bCs/>
        </w:rPr>
        <w:br/>
        <w:t xml:space="preserve">w terminie </w:t>
      </w:r>
      <w:r w:rsidRPr="0040341A">
        <w:rPr>
          <w:rFonts w:ascii="Calibri" w:hAnsi="Calibri"/>
          <w:b/>
          <w:bCs/>
        </w:rPr>
        <w:t>5 dni</w:t>
      </w:r>
      <w:r w:rsidRPr="0040341A">
        <w:rPr>
          <w:rFonts w:ascii="Calibri" w:hAnsi="Calibri"/>
          <w:bCs/>
        </w:rPr>
        <w:t xml:space="preserve"> od dnia, w którym powzi</w:t>
      </w:r>
      <w:r w:rsidRPr="0040341A">
        <w:rPr>
          <w:rFonts w:ascii="Calibri" w:eastAsia="TimesNewRoman,Bold" w:hAnsi="Calibri"/>
          <w:bCs/>
        </w:rPr>
        <w:t>ę</w:t>
      </w:r>
      <w:r w:rsidRPr="0040341A">
        <w:rPr>
          <w:rFonts w:ascii="Calibri" w:hAnsi="Calibri"/>
          <w:bCs/>
        </w:rPr>
        <w:t>to lub przy zachowaniu należytej staranno</w:t>
      </w:r>
      <w:r w:rsidRPr="0040341A">
        <w:rPr>
          <w:rFonts w:ascii="Calibri" w:eastAsia="TimesNewRoman,Bold" w:hAnsi="Calibri"/>
          <w:bCs/>
        </w:rPr>
        <w:t>ś</w:t>
      </w:r>
      <w:r w:rsidRPr="0040341A">
        <w:rPr>
          <w:rFonts w:ascii="Calibri" w:hAnsi="Calibri"/>
          <w:bCs/>
        </w:rPr>
        <w:t>ci mo</w:t>
      </w:r>
      <w:r w:rsidRPr="0040341A">
        <w:rPr>
          <w:rFonts w:ascii="Calibri" w:eastAsia="TimesNewRoman,Bold" w:hAnsi="Calibri"/>
          <w:bCs/>
        </w:rPr>
        <w:t>ż</w:t>
      </w:r>
      <w:r w:rsidRPr="0040341A">
        <w:rPr>
          <w:rFonts w:ascii="Calibri" w:hAnsi="Calibri"/>
          <w:bCs/>
        </w:rPr>
        <w:t>na było powzi</w:t>
      </w:r>
      <w:r w:rsidRPr="0040341A">
        <w:rPr>
          <w:rFonts w:ascii="Calibri" w:eastAsia="TimesNewRoman,Bold" w:hAnsi="Calibri"/>
          <w:bCs/>
        </w:rPr>
        <w:t xml:space="preserve">ąć </w:t>
      </w:r>
      <w:r w:rsidRPr="0040341A">
        <w:rPr>
          <w:rFonts w:ascii="Calibri" w:hAnsi="Calibri"/>
          <w:bCs/>
        </w:rPr>
        <w:t>wiadomo</w:t>
      </w:r>
      <w:r w:rsidRPr="0040341A">
        <w:rPr>
          <w:rFonts w:ascii="Calibri" w:eastAsia="TimesNewRoman,Bold" w:hAnsi="Calibri"/>
          <w:bCs/>
        </w:rPr>
        <w:t xml:space="preserve">ść </w:t>
      </w:r>
      <w:r w:rsidRPr="0040341A">
        <w:rPr>
          <w:rFonts w:ascii="Calibri" w:hAnsi="Calibri"/>
          <w:bCs/>
        </w:rPr>
        <w:t>o okoliczno</w:t>
      </w:r>
      <w:r w:rsidRPr="0040341A">
        <w:rPr>
          <w:rFonts w:ascii="Calibri" w:eastAsia="TimesNewRoman,Bold" w:hAnsi="Calibri"/>
          <w:bCs/>
        </w:rPr>
        <w:t>ś</w:t>
      </w:r>
      <w:r w:rsidRPr="0040341A">
        <w:rPr>
          <w:rFonts w:ascii="Calibri" w:hAnsi="Calibri"/>
          <w:bCs/>
        </w:rPr>
        <w:t>ciach stanowi</w:t>
      </w:r>
      <w:r w:rsidRPr="0040341A">
        <w:rPr>
          <w:rFonts w:ascii="Calibri" w:eastAsia="TimesNewRoman,Bold" w:hAnsi="Calibri"/>
          <w:bCs/>
        </w:rPr>
        <w:t>ą</w:t>
      </w:r>
      <w:r w:rsidRPr="0040341A">
        <w:rPr>
          <w:rFonts w:ascii="Calibri" w:hAnsi="Calibri"/>
          <w:bCs/>
        </w:rPr>
        <w:t>cych podstaw</w:t>
      </w:r>
      <w:r w:rsidRPr="0040341A">
        <w:rPr>
          <w:rFonts w:ascii="Calibri" w:eastAsia="TimesNewRoman,Bold" w:hAnsi="Calibri"/>
          <w:bCs/>
        </w:rPr>
        <w:t xml:space="preserve">ę </w:t>
      </w:r>
      <w:r w:rsidRPr="0040341A">
        <w:rPr>
          <w:rFonts w:ascii="Calibri" w:hAnsi="Calibri"/>
          <w:bCs/>
        </w:rPr>
        <w:t>jego wniesienia.</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W przypadku wniesienia odwołania wobec tre</w:t>
      </w:r>
      <w:r w:rsidRPr="0040341A">
        <w:rPr>
          <w:rFonts w:ascii="Calibri" w:eastAsia="TimesNewRoman,Bold" w:hAnsi="Calibri"/>
          <w:bCs/>
        </w:rPr>
        <w:t>ś</w:t>
      </w:r>
      <w:r w:rsidRPr="0040341A">
        <w:rPr>
          <w:rFonts w:ascii="Calibri" w:hAnsi="Calibri"/>
          <w:bCs/>
        </w:rPr>
        <w:t>ci ogłoszenia o zamówieniu lub postanowie</w:t>
      </w:r>
      <w:r w:rsidRPr="0040341A">
        <w:rPr>
          <w:rFonts w:ascii="Calibri" w:eastAsia="TimesNewRoman,Bold" w:hAnsi="Calibri"/>
          <w:bCs/>
        </w:rPr>
        <w:t xml:space="preserve">ń </w:t>
      </w:r>
      <w:r w:rsidRPr="0040341A">
        <w:rPr>
          <w:rFonts w:ascii="Calibri" w:hAnsi="Calibri"/>
          <w:bCs/>
        </w:rPr>
        <w:t>specyfikacji istotnych warunków zamówienia Zamawiaj</w:t>
      </w:r>
      <w:r w:rsidRPr="0040341A">
        <w:rPr>
          <w:rFonts w:ascii="Calibri" w:eastAsia="TimesNewRoman,Bold" w:hAnsi="Calibri"/>
          <w:bCs/>
        </w:rPr>
        <w:t>ą</w:t>
      </w:r>
      <w:r w:rsidRPr="0040341A">
        <w:rPr>
          <w:rFonts w:ascii="Calibri" w:hAnsi="Calibri"/>
          <w:bCs/>
        </w:rPr>
        <w:t>cy mo</w:t>
      </w:r>
      <w:r w:rsidRPr="0040341A">
        <w:rPr>
          <w:rFonts w:ascii="Calibri" w:eastAsia="TimesNewRoman,Bold" w:hAnsi="Calibri"/>
          <w:bCs/>
        </w:rPr>
        <w:t>ż</w:t>
      </w:r>
      <w:r w:rsidRPr="0040341A">
        <w:rPr>
          <w:rFonts w:ascii="Calibri" w:hAnsi="Calibri"/>
          <w:bCs/>
        </w:rPr>
        <w:t>e przedłu</w:t>
      </w:r>
      <w:r w:rsidRPr="0040341A">
        <w:rPr>
          <w:rFonts w:ascii="Calibri" w:eastAsia="TimesNewRoman,Bold" w:hAnsi="Calibri"/>
          <w:bCs/>
        </w:rPr>
        <w:t>ż</w:t>
      </w:r>
      <w:r w:rsidRPr="0040341A">
        <w:rPr>
          <w:rFonts w:ascii="Calibri" w:hAnsi="Calibri"/>
          <w:bCs/>
        </w:rPr>
        <w:t>y</w:t>
      </w:r>
      <w:r w:rsidRPr="0040341A">
        <w:rPr>
          <w:rFonts w:ascii="Calibri" w:eastAsia="TimesNewRoman,Bold" w:hAnsi="Calibri"/>
          <w:bCs/>
        </w:rPr>
        <w:t xml:space="preserve">ć </w:t>
      </w:r>
      <w:r w:rsidRPr="0040341A">
        <w:rPr>
          <w:rFonts w:ascii="Calibri" w:hAnsi="Calibri"/>
          <w:bCs/>
        </w:rPr>
        <w:t>termin składania ofert lub termin składania wniosków.</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W przypadku wniesienia odwołania po upływie terminu składania ofert bieg terminu zwi</w:t>
      </w:r>
      <w:r w:rsidRPr="0040341A">
        <w:rPr>
          <w:rFonts w:ascii="Calibri" w:eastAsia="TimesNewRoman,Bold" w:hAnsi="Calibri"/>
          <w:bCs/>
        </w:rPr>
        <w:t>ą</w:t>
      </w:r>
      <w:r w:rsidRPr="0040341A">
        <w:rPr>
          <w:rFonts w:ascii="Calibri" w:hAnsi="Calibri"/>
          <w:bCs/>
        </w:rPr>
        <w:t>zania ofert</w:t>
      </w:r>
      <w:r w:rsidRPr="0040341A">
        <w:rPr>
          <w:rFonts w:ascii="Calibri" w:eastAsia="TimesNewRoman,Bold" w:hAnsi="Calibri"/>
          <w:bCs/>
        </w:rPr>
        <w:t xml:space="preserve">ą </w:t>
      </w:r>
      <w:r w:rsidRPr="0040341A">
        <w:rPr>
          <w:rFonts w:ascii="Calibri" w:hAnsi="Calibri"/>
          <w:bCs/>
        </w:rPr>
        <w:t>ulega zawieszeniu do czasu ogłoszenia przez Izb</w:t>
      </w:r>
      <w:r w:rsidRPr="0040341A">
        <w:rPr>
          <w:rFonts w:ascii="Calibri" w:eastAsia="TimesNewRoman,Bold" w:hAnsi="Calibri"/>
          <w:bCs/>
        </w:rPr>
        <w:t xml:space="preserve">ę </w:t>
      </w:r>
      <w:r w:rsidRPr="0040341A">
        <w:rPr>
          <w:rFonts w:ascii="Calibri" w:hAnsi="Calibri"/>
          <w:bCs/>
        </w:rPr>
        <w:t>orzeczenia. Zamawiaj</w:t>
      </w:r>
      <w:r w:rsidRPr="0040341A">
        <w:rPr>
          <w:rFonts w:ascii="Calibri" w:eastAsia="TimesNewRoman,Bold" w:hAnsi="Calibri"/>
          <w:bCs/>
        </w:rPr>
        <w:t>ą</w:t>
      </w:r>
      <w:r w:rsidRPr="0040341A">
        <w:rPr>
          <w:rFonts w:ascii="Calibri" w:hAnsi="Calibri"/>
          <w:bCs/>
        </w:rPr>
        <w:t>cy przesyła niezwłocznie, nie pó</w:t>
      </w:r>
      <w:r w:rsidRPr="0040341A">
        <w:rPr>
          <w:rFonts w:ascii="Calibri" w:eastAsia="TimesNewRoman,Bold" w:hAnsi="Calibri"/>
          <w:bCs/>
        </w:rPr>
        <w:t>ź</w:t>
      </w:r>
      <w:r w:rsidRPr="0040341A">
        <w:rPr>
          <w:rFonts w:ascii="Calibri" w:hAnsi="Calibri"/>
          <w:bCs/>
        </w:rPr>
        <w:t>niej ni</w:t>
      </w:r>
      <w:r w:rsidRPr="0040341A">
        <w:rPr>
          <w:rFonts w:ascii="Calibri" w:eastAsia="TimesNewRoman,Bold" w:hAnsi="Calibri"/>
          <w:bCs/>
        </w:rPr>
        <w:t xml:space="preserve">ż </w:t>
      </w:r>
      <w:r w:rsidRPr="0040341A">
        <w:rPr>
          <w:rFonts w:ascii="Calibri" w:hAnsi="Calibri"/>
          <w:bCs/>
        </w:rPr>
        <w:t>w terminie 2 dni od dnia otrzymania, kopi</w:t>
      </w:r>
      <w:r w:rsidRPr="0040341A">
        <w:rPr>
          <w:rFonts w:ascii="Calibri" w:eastAsia="TimesNewRoman,Bold" w:hAnsi="Calibri"/>
          <w:bCs/>
        </w:rPr>
        <w:t xml:space="preserve">ę </w:t>
      </w:r>
      <w:r w:rsidRPr="0040341A">
        <w:rPr>
          <w:rFonts w:ascii="Calibri" w:hAnsi="Calibri"/>
          <w:bCs/>
        </w:rPr>
        <w:t>odwołania innym Wykonawcom uczestnicz</w:t>
      </w:r>
      <w:r w:rsidRPr="0040341A">
        <w:rPr>
          <w:rFonts w:ascii="Calibri" w:eastAsia="TimesNewRoman,Bold" w:hAnsi="Calibri"/>
          <w:bCs/>
        </w:rPr>
        <w:t>ą</w:t>
      </w:r>
      <w:r w:rsidRPr="0040341A">
        <w:rPr>
          <w:rFonts w:ascii="Calibri" w:hAnsi="Calibri"/>
          <w:bCs/>
        </w:rPr>
        <w:t>cym w post</w:t>
      </w:r>
      <w:r w:rsidRPr="0040341A">
        <w:rPr>
          <w:rFonts w:ascii="Calibri" w:eastAsia="TimesNewRoman,Bold" w:hAnsi="Calibri"/>
          <w:bCs/>
        </w:rPr>
        <w:t>ę</w:t>
      </w:r>
      <w:r w:rsidRPr="0040341A">
        <w:rPr>
          <w:rFonts w:ascii="Calibri" w:hAnsi="Calibri"/>
          <w:bCs/>
        </w:rPr>
        <w:t>powaniu o udzielenie zamówienia, a je</w:t>
      </w:r>
      <w:r w:rsidRPr="0040341A">
        <w:rPr>
          <w:rFonts w:ascii="Calibri" w:eastAsia="TimesNewRoman,Bold" w:hAnsi="Calibri"/>
          <w:bCs/>
        </w:rPr>
        <w:t>ż</w:t>
      </w:r>
      <w:r w:rsidRPr="0040341A">
        <w:rPr>
          <w:rFonts w:ascii="Calibri" w:hAnsi="Calibri"/>
          <w:bCs/>
        </w:rPr>
        <w:t xml:space="preserve">eli odwołanie </w:t>
      </w:r>
      <w:r w:rsidRPr="0040341A">
        <w:rPr>
          <w:rFonts w:ascii="Calibri" w:hAnsi="Calibri"/>
          <w:bCs/>
        </w:rPr>
        <w:lastRenderedPageBreak/>
        <w:t>dotyczy tre</w:t>
      </w:r>
      <w:r w:rsidRPr="0040341A">
        <w:rPr>
          <w:rFonts w:ascii="Calibri" w:eastAsia="TimesNewRoman,Bold" w:hAnsi="Calibri"/>
          <w:bCs/>
        </w:rPr>
        <w:t>ś</w:t>
      </w:r>
      <w:r w:rsidRPr="0040341A">
        <w:rPr>
          <w:rFonts w:ascii="Calibri" w:hAnsi="Calibri"/>
          <w:bCs/>
        </w:rPr>
        <w:t>ci ogłoszenia o zamówieniu lub postanowie</w:t>
      </w:r>
      <w:r w:rsidRPr="0040341A">
        <w:rPr>
          <w:rFonts w:ascii="Calibri" w:eastAsia="TimesNewRoman,Bold" w:hAnsi="Calibri"/>
          <w:bCs/>
        </w:rPr>
        <w:t xml:space="preserve">ń </w:t>
      </w:r>
      <w:r w:rsidRPr="0040341A">
        <w:rPr>
          <w:rFonts w:ascii="Calibri" w:hAnsi="Calibri"/>
          <w:bCs/>
        </w:rPr>
        <w:t>specyfikacji istotnych warunków zamówienia, zamieszcza j</w:t>
      </w:r>
      <w:r w:rsidRPr="0040341A">
        <w:rPr>
          <w:rFonts w:ascii="Calibri" w:eastAsia="TimesNewRoman,Bold" w:hAnsi="Calibri"/>
          <w:bCs/>
        </w:rPr>
        <w:t xml:space="preserve">ą </w:t>
      </w:r>
      <w:r w:rsidRPr="0040341A">
        <w:rPr>
          <w:rFonts w:ascii="Calibri" w:hAnsi="Calibri"/>
          <w:bCs/>
        </w:rPr>
        <w:t>równie</w:t>
      </w:r>
      <w:r w:rsidRPr="0040341A">
        <w:rPr>
          <w:rFonts w:ascii="Calibri" w:eastAsia="TimesNewRoman,Bold" w:hAnsi="Calibri"/>
          <w:bCs/>
        </w:rPr>
        <w:t xml:space="preserve">ż </w:t>
      </w:r>
      <w:r w:rsidRPr="0040341A">
        <w:rPr>
          <w:rFonts w:ascii="Calibri" w:hAnsi="Calibri"/>
          <w:bCs/>
        </w:rPr>
        <w:t>na stronie internetowej, na której jest zamieszczone ogłoszenie o zamówieniu lub jest udost</w:t>
      </w:r>
      <w:r w:rsidRPr="0040341A">
        <w:rPr>
          <w:rFonts w:ascii="Calibri" w:eastAsia="TimesNewRoman,Bold" w:hAnsi="Calibri"/>
          <w:bCs/>
        </w:rPr>
        <w:t>ę</w:t>
      </w:r>
      <w:r w:rsidRPr="0040341A">
        <w:rPr>
          <w:rFonts w:ascii="Calibri" w:hAnsi="Calibri"/>
          <w:bCs/>
        </w:rPr>
        <w:t>pniana specyfikacja, wzywaj</w:t>
      </w:r>
      <w:r w:rsidRPr="0040341A">
        <w:rPr>
          <w:rFonts w:ascii="Calibri" w:eastAsia="TimesNewRoman,Bold" w:hAnsi="Calibri"/>
          <w:bCs/>
        </w:rPr>
        <w:t>ą</w:t>
      </w:r>
      <w:r w:rsidRPr="0040341A">
        <w:rPr>
          <w:rFonts w:ascii="Calibri" w:hAnsi="Calibri"/>
          <w:bCs/>
        </w:rPr>
        <w:t>c Wykonawców do przyst</w:t>
      </w:r>
      <w:r w:rsidRPr="0040341A">
        <w:rPr>
          <w:rFonts w:ascii="Calibri" w:eastAsia="TimesNewRoman,Bold" w:hAnsi="Calibri"/>
          <w:bCs/>
        </w:rPr>
        <w:t>ą</w:t>
      </w:r>
      <w:r w:rsidRPr="0040341A">
        <w:rPr>
          <w:rFonts w:ascii="Calibri" w:hAnsi="Calibri"/>
          <w:bCs/>
        </w:rPr>
        <w:t>pienia do post</w:t>
      </w:r>
      <w:r w:rsidRPr="0040341A">
        <w:rPr>
          <w:rFonts w:ascii="Calibri" w:eastAsia="TimesNewRoman,Bold" w:hAnsi="Calibri"/>
          <w:bCs/>
        </w:rPr>
        <w:t>ę</w:t>
      </w:r>
      <w:r w:rsidRPr="0040341A">
        <w:rPr>
          <w:rFonts w:ascii="Calibri" w:hAnsi="Calibri"/>
          <w:bCs/>
        </w:rPr>
        <w:t>powania odwoławczego.</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Wykonawca mo</w:t>
      </w:r>
      <w:r w:rsidRPr="0040341A">
        <w:rPr>
          <w:rFonts w:ascii="Calibri" w:eastAsia="TimesNewRoman,Bold" w:hAnsi="Calibri"/>
          <w:bCs/>
        </w:rPr>
        <w:t>ż</w:t>
      </w:r>
      <w:r w:rsidRPr="0040341A">
        <w:rPr>
          <w:rFonts w:ascii="Calibri" w:hAnsi="Calibri"/>
          <w:bCs/>
        </w:rPr>
        <w:t>e zgłosi</w:t>
      </w:r>
      <w:r w:rsidRPr="0040341A">
        <w:rPr>
          <w:rFonts w:ascii="Calibri" w:eastAsia="TimesNewRoman,Bold" w:hAnsi="Calibri"/>
          <w:bCs/>
        </w:rPr>
        <w:t xml:space="preserve">ć </w:t>
      </w:r>
      <w:r w:rsidRPr="0040341A">
        <w:rPr>
          <w:rFonts w:ascii="Calibri" w:hAnsi="Calibri"/>
          <w:bCs/>
        </w:rPr>
        <w:t>przyst</w:t>
      </w:r>
      <w:r w:rsidRPr="0040341A">
        <w:rPr>
          <w:rFonts w:ascii="Calibri" w:eastAsia="TimesNewRoman,Bold" w:hAnsi="Calibri"/>
          <w:bCs/>
        </w:rPr>
        <w:t>ą</w:t>
      </w:r>
      <w:r w:rsidRPr="0040341A">
        <w:rPr>
          <w:rFonts w:ascii="Calibri" w:hAnsi="Calibri"/>
          <w:bCs/>
        </w:rPr>
        <w:t>pienie do post</w:t>
      </w:r>
      <w:r w:rsidRPr="0040341A">
        <w:rPr>
          <w:rFonts w:ascii="Calibri" w:eastAsia="TimesNewRoman,Bold" w:hAnsi="Calibri"/>
          <w:bCs/>
        </w:rPr>
        <w:t>ę</w:t>
      </w:r>
      <w:r w:rsidRPr="0040341A">
        <w:rPr>
          <w:rFonts w:ascii="Calibri" w:hAnsi="Calibri"/>
          <w:bCs/>
        </w:rPr>
        <w:t>powania odwoławczego w terminie 3 dni od dnia otrzymania kopii odwołania, wskazuj</w:t>
      </w:r>
      <w:r w:rsidRPr="0040341A">
        <w:rPr>
          <w:rFonts w:ascii="Calibri" w:eastAsia="TimesNewRoman,Bold" w:hAnsi="Calibri"/>
          <w:bCs/>
        </w:rPr>
        <w:t>ą</w:t>
      </w:r>
      <w:r w:rsidRPr="0040341A">
        <w:rPr>
          <w:rFonts w:ascii="Calibri" w:hAnsi="Calibri"/>
          <w:bCs/>
        </w:rPr>
        <w:t>c stron</w:t>
      </w:r>
      <w:r w:rsidRPr="0040341A">
        <w:rPr>
          <w:rFonts w:ascii="Calibri" w:eastAsia="TimesNewRoman,Bold" w:hAnsi="Calibri"/>
          <w:bCs/>
        </w:rPr>
        <w:t>ę</w:t>
      </w:r>
      <w:r w:rsidRPr="0040341A">
        <w:rPr>
          <w:rFonts w:ascii="Calibri" w:hAnsi="Calibri"/>
          <w:bCs/>
        </w:rPr>
        <w:t>, do której przyst</w:t>
      </w:r>
      <w:r w:rsidRPr="0040341A">
        <w:rPr>
          <w:rFonts w:ascii="Calibri" w:eastAsia="TimesNewRoman,Bold" w:hAnsi="Calibri"/>
          <w:bCs/>
        </w:rPr>
        <w:t>ę</w:t>
      </w:r>
      <w:r w:rsidRPr="0040341A">
        <w:rPr>
          <w:rFonts w:ascii="Calibri" w:hAnsi="Calibri"/>
          <w:bCs/>
        </w:rPr>
        <w:t>puje, i interes w uzyskaniu rozstrzygni</w:t>
      </w:r>
      <w:r w:rsidRPr="0040341A">
        <w:rPr>
          <w:rFonts w:ascii="Calibri" w:eastAsia="TimesNewRoman,Bold" w:hAnsi="Calibri"/>
          <w:bCs/>
        </w:rPr>
        <w:t>ę</w:t>
      </w:r>
      <w:r w:rsidRPr="0040341A">
        <w:rPr>
          <w:rFonts w:ascii="Calibri" w:hAnsi="Calibri"/>
          <w:bCs/>
        </w:rPr>
        <w:t>cia na korzy</w:t>
      </w:r>
      <w:r w:rsidRPr="0040341A">
        <w:rPr>
          <w:rFonts w:ascii="Calibri" w:eastAsia="TimesNewRoman,Bold" w:hAnsi="Calibri"/>
          <w:bCs/>
        </w:rPr>
        <w:t xml:space="preserve">ść </w:t>
      </w:r>
      <w:r w:rsidRPr="0040341A">
        <w:rPr>
          <w:rFonts w:ascii="Calibri" w:hAnsi="Calibri"/>
          <w:bCs/>
        </w:rPr>
        <w:t>strony, do której przyst</w:t>
      </w:r>
      <w:r w:rsidRPr="0040341A">
        <w:rPr>
          <w:rFonts w:ascii="Calibri" w:eastAsia="TimesNewRoman,Bold" w:hAnsi="Calibri"/>
          <w:bCs/>
        </w:rPr>
        <w:t>ę</w:t>
      </w:r>
      <w:r w:rsidRPr="0040341A">
        <w:rPr>
          <w:rFonts w:ascii="Calibri" w:hAnsi="Calibri"/>
          <w:bCs/>
        </w:rPr>
        <w:t>puje. Zgłoszenie przyst</w:t>
      </w:r>
      <w:r w:rsidRPr="0040341A">
        <w:rPr>
          <w:rFonts w:ascii="Calibri" w:eastAsia="TimesNewRoman,Bold" w:hAnsi="Calibri"/>
          <w:bCs/>
        </w:rPr>
        <w:t>ą</w:t>
      </w:r>
      <w:r w:rsidRPr="0040341A">
        <w:rPr>
          <w:rFonts w:ascii="Calibri" w:hAnsi="Calibri"/>
          <w:bCs/>
        </w:rPr>
        <w:t>pienia dor</w:t>
      </w:r>
      <w:r w:rsidRPr="0040341A">
        <w:rPr>
          <w:rFonts w:ascii="Calibri" w:eastAsia="TimesNewRoman,Bold" w:hAnsi="Calibri"/>
          <w:bCs/>
        </w:rPr>
        <w:t>ę</w:t>
      </w:r>
      <w:r w:rsidRPr="0040341A">
        <w:rPr>
          <w:rFonts w:ascii="Calibri" w:hAnsi="Calibri"/>
          <w:bCs/>
        </w:rPr>
        <w:t>cza si</w:t>
      </w:r>
      <w:r w:rsidRPr="0040341A">
        <w:rPr>
          <w:rFonts w:ascii="Calibri" w:eastAsia="TimesNewRoman,Bold" w:hAnsi="Calibri"/>
          <w:bCs/>
        </w:rPr>
        <w:t xml:space="preserve">ę </w:t>
      </w:r>
      <w:r w:rsidRPr="0040341A">
        <w:rPr>
          <w:rFonts w:ascii="Calibri" w:hAnsi="Calibri"/>
          <w:bCs/>
        </w:rPr>
        <w:t>Prezesowi Izby w formie pisemnej albo elektronicznej opatrzonej bezpiecznym podpisem elektronicznym weryfikowanym za pomoc</w:t>
      </w:r>
      <w:r w:rsidRPr="0040341A">
        <w:rPr>
          <w:rFonts w:ascii="Calibri" w:eastAsia="TimesNewRoman,Bold" w:hAnsi="Calibri"/>
          <w:bCs/>
        </w:rPr>
        <w:t xml:space="preserve">ą </w:t>
      </w:r>
      <w:r w:rsidRPr="0040341A">
        <w:rPr>
          <w:rFonts w:ascii="Calibri" w:hAnsi="Calibri"/>
          <w:bCs/>
        </w:rPr>
        <w:t>wa</w:t>
      </w:r>
      <w:r w:rsidRPr="0040341A">
        <w:rPr>
          <w:rFonts w:ascii="Calibri" w:eastAsia="TimesNewRoman,Bold" w:hAnsi="Calibri"/>
          <w:bCs/>
        </w:rPr>
        <w:t>ż</w:t>
      </w:r>
      <w:r w:rsidRPr="0040341A">
        <w:rPr>
          <w:rFonts w:ascii="Calibri" w:hAnsi="Calibri"/>
          <w:bCs/>
        </w:rPr>
        <w:t>nego kwalifikowanego certyfikatu, a jego kopi</w:t>
      </w:r>
      <w:r w:rsidRPr="0040341A">
        <w:rPr>
          <w:rFonts w:ascii="Calibri" w:eastAsia="TimesNewRoman,Bold" w:hAnsi="Calibri"/>
          <w:bCs/>
        </w:rPr>
        <w:t xml:space="preserve">ę </w:t>
      </w:r>
      <w:r w:rsidRPr="0040341A">
        <w:rPr>
          <w:rFonts w:ascii="Calibri" w:hAnsi="Calibri"/>
          <w:bCs/>
        </w:rPr>
        <w:t>przesyła si</w:t>
      </w:r>
      <w:r w:rsidRPr="0040341A">
        <w:rPr>
          <w:rFonts w:ascii="Calibri" w:eastAsia="TimesNewRoman,Bold" w:hAnsi="Calibri"/>
          <w:bCs/>
        </w:rPr>
        <w:t xml:space="preserve">ę </w:t>
      </w:r>
      <w:r w:rsidRPr="0040341A">
        <w:rPr>
          <w:rFonts w:ascii="Calibri" w:hAnsi="Calibri"/>
          <w:bCs/>
        </w:rPr>
        <w:t>Zamawiaj</w:t>
      </w:r>
      <w:r w:rsidRPr="0040341A">
        <w:rPr>
          <w:rFonts w:ascii="Calibri" w:eastAsia="TimesNewRoman,Bold" w:hAnsi="Calibri"/>
          <w:bCs/>
        </w:rPr>
        <w:t>ą</w:t>
      </w:r>
      <w:r w:rsidRPr="0040341A">
        <w:rPr>
          <w:rFonts w:ascii="Calibri" w:hAnsi="Calibri"/>
          <w:bCs/>
        </w:rPr>
        <w:t>cemu oraz Wykonawcy wnosz</w:t>
      </w:r>
      <w:r w:rsidRPr="0040341A">
        <w:rPr>
          <w:rFonts w:ascii="Calibri" w:eastAsia="TimesNewRoman,Bold" w:hAnsi="Calibri"/>
          <w:bCs/>
        </w:rPr>
        <w:t>ą</w:t>
      </w:r>
      <w:r w:rsidRPr="0040341A">
        <w:rPr>
          <w:rFonts w:ascii="Calibri" w:hAnsi="Calibri"/>
          <w:bCs/>
        </w:rPr>
        <w:t>cemu odwołanie. Wykonawcy, którzy przyst</w:t>
      </w:r>
      <w:r w:rsidRPr="0040341A">
        <w:rPr>
          <w:rFonts w:ascii="Calibri" w:eastAsia="TimesNewRoman,Bold" w:hAnsi="Calibri"/>
          <w:bCs/>
        </w:rPr>
        <w:t>ą</w:t>
      </w:r>
      <w:r w:rsidRPr="0040341A">
        <w:rPr>
          <w:rFonts w:ascii="Calibri" w:hAnsi="Calibri"/>
          <w:bCs/>
        </w:rPr>
        <w:t>pili do post</w:t>
      </w:r>
      <w:r w:rsidRPr="0040341A">
        <w:rPr>
          <w:rFonts w:ascii="Calibri" w:eastAsia="TimesNewRoman,Bold" w:hAnsi="Calibri"/>
          <w:bCs/>
        </w:rPr>
        <w:t>ę</w:t>
      </w:r>
      <w:r w:rsidRPr="0040341A">
        <w:rPr>
          <w:rFonts w:ascii="Calibri" w:hAnsi="Calibri"/>
          <w:bCs/>
        </w:rPr>
        <w:t>powania odwoławczego, staj</w:t>
      </w:r>
      <w:r w:rsidRPr="0040341A">
        <w:rPr>
          <w:rFonts w:ascii="Calibri" w:eastAsia="TimesNewRoman,Bold" w:hAnsi="Calibri"/>
          <w:bCs/>
        </w:rPr>
        <w:t xml:space="preserve">ą </w:t>
      </w:r>
      <w:r w:rsidRPr="0040341A">
        <w:rPr>
          <w:rFonts w:ascii="Calibri" w:hAnsi="Calibri"/>
          <w:bCs/>
        </w:rPr>
        <w:t>si</w:t>
      </w:r>
      <w:r w:rsidRPr="0040341A">
        <w:rPr>
          <w:rFonts w:ascii="Calibri" w:eastAsia="TimesNewRoman,Bold" w:hAnsi="Calibri"/>
          <w:bCs/>
        </w:rPr>
        <w:t xml:space="preserve">ę </w:t>
      </w:r>
      <w:r w:rsidRPr="0040341A">
        <w:rPr>
          <w:rFonts w:ascii="Calibri" w:hAnsi="Calibri"/>
          <w:bCs/>
        </w:rPr>
        <w:t>uczestnikami post</w:t>
      </w:r>
      <w:r w:rsidRPr="0040341A">
        <w:rPr>
          <w:rFonts w:ascii="Calibri" w:eastAsia="TimesNewRoman,Bold" w:hAnsi="Calibri"/>
          <w:bCs/>
        </w:rPr>
        <w:t>ę</w:t>
      </w:r>
      <w:r w:rsidRPr="0040341A">
        <w:rPr>
          <w:rFonts w:ascii="Calibri" w:hAnsi="Calibri"/>
          <w:bCs/>
        </w:rPr>
        <w:t>powania odwoławczego, je</w:t>
      </w:r>
      <w:r w:rsidRPr="0040341A">
        <w:rPr>
          <w:rFonts w:ascii="Calibri" w:eastAsia="TimesNewRoman,Bold" w:hAnsi="Calibri"/>
          <w:bCs/>
        </w:rPr>
        <w:t>ż</w:t>
      </w:r>
      <w:r w:rsidRPr="0040341A">
        <w:rPr>
          <w:rFonts w:ascii="Calibri" w:hAnsi="Calibri"/>
          <w:bCs/>
        </w:rPr>
        <w:t>eli maj</w:t>
      </w:r>
      <w:r w:rsidRPr="0040341A">
        <w:rPr>
          <w:rFonts w:ascii="Calibri" w:eastAsia="TimesNewRoman,Bold" w:hAnsi="Calibri"/>
          <w:bCs/>
        </w:rPr>
        <w:t xml:space="preserve">ą </w:t>
      </w:r>
      <w:r w:rsidRPr="0040341A">
        <w:rPr>
          <w:rFonts w:ascii="Calibri" w:hAnsi="Calibri"/>
          <w:bCs/>
        </w:rPr>
        <w:t>interes w tym, aby odwołanie zostało rozstrzygni</w:t>
      </w:r>
      <w:r w:rsidRPr="0040341A">
        <w:rPr>
          <w:rFonts w:ascii="Calibri" w:eastAsia="TimesNewRoman,Bold" w:hAnsi="Calibri"/>
          <w:bCs/>
        </w:rPr>
        <w:t>ę</w:t>
      </w:r>
      <w:r w:rsidRPr="0040341A">
        <w:rPr>
          <w:rFonts w:ascii="Calibri" w:hAnsi="Calibri"/>
          <w:bCs/>
        </w:rPr>
        <w:t>te na korzy</w:t>
      </w:r>
      <w:r w:rsidRPr="0040341A">
        <w:rPr>
          <w:rFonts w:ascii="Calibri" w:eastAsia="TimesNewRoman,Bold" w:hAnsi="Calibri"/>
          <w:bCs/>
        </w:rPr>
        <w:t xml:space="preserve">ść </w:t>
      </w:r>
      <w:r w:rsidRPr="0040341A">
        <w:rPr>
          <w:rFonts w:ascii="Calibri" w:hAnsi="Calibri"/>
          <w:bCs/>
        </w:rPr>
        <w:t>jednej ze stron.</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Na orzeczenie Izby stronom oraz uczestnikom post</w:t>
      </w:r>
      <w:r w:rsidRPr="0040341A">
        <w:rPr>
          <w:rFonts w:ascii="Calibri" w:eastAsia="TimesNewRoman,Bold" w:hAnsi="Calibri"/>
          <w:bCs/>
        </w:rPr>
        <w:t>ę</w:t>
      </w:r>
      <w:r w:rsidRPr="0040341A">
        <w:rPr>
          <w:rFonts w:ascii="Calibri" w:hAnsi="Calibri"/>
          <w:bCs/>
        </w:rPr>
        <w:t>powania odwoławczego przysługuje skarga do s</w:t>
      </w:r>
      <w:r w:rsidRPr="0040341A">
        <w:rPr>
          <w:rFonts w:ascii="Calibri" w:eastAsia="TimesNewRoman,Bold" w:hAnsi="Calibri"/>
          <w:bCs/>
        </w:rPr>
        <w:t>ą</w:t>
      </w:r>
      <w:r w:rsidRPr="0040341A">
        <w:rPr>
          <w:rFonts w:ascii="Calibri" w:hAnsi="Calibri"/>
          <w:bCs/>
        </w:rPr>
        <w:t>du, którą wnosi si</w:t>
      </w:r>
      <w:r w:rsidRPr="0040341A">
        <w:rPr>
          <w:rFonts w:ascii="Calibri" w:eastAsia="TimesNewRoman,Bold" w:hAnsi="Calibri"/>
          <w:bCs/>
        </w:rPr>
        <w:t xml:space="preserve">ę </w:t>
      </w:r>
      <w:r w:rsidRPr="0040341A">
        <w:rPr>
          <w:rFonts w:ascii="Calibri" w:hAnsi="Calibri"/>
          <w:bCs/>
        </w:rPr>
        <w:t>do s</w:t>
      </w:r>
      <w:r w:rsidRPr="0040341A">
        <w:rPr>
          <w:rFonts w:ascii="Calibri" w:eastAsia="TimesNewRoman,Bold" w:hAnsi="Calibri"/>
          <w:bCs/>
        </w:rPr>
        <w:t>ą</w:t>
      </w:r>
      <w:r w:rsidRPr="0040341A">
        <w:rPr>
          <w:rFonts w:ascii="Calibri" w:hAnsi="Calibri"/>
          <w:bCs/>
        </w:rPr>
        <w:t>du okr</w:t>
      </w:r>
      <w:r w:rsidRPr="0040341A">
        <w:rPr>
          <w:rFonts w:ascii="Calibri" w:eastAsia="TimesNewRoman,Bold" w:hAnsi="Calibri"/>
          <w:bCs/>
        </w:rPr>
        <w:t>ę</w:t>
      </w:r>
      <w:r w:rsidRPr="0040341A">
        <w:rPr>
          <w:rFonts w:ascii="Calibri" w:hAnsi="Calibri"/>
          <w:bCs/>
        </w:rPr>
        <w:t>gowego wła</w:t>
      </w:r>
      <w:r w:rsidRPr="0040341A">
        <w:rPr>
          <w:rFonts w:ascii="Calibri" w:eastAsia="TimesNewRoman,Bold" w:hAnsi="Calibri"/>
          <w:bCs/>
        </w:rPr>
        <w:t>ś</w:t>
      </w:r>
      <w:r w:rsidRPr="0040341A">
        <w:rPr>
          <w:rFonts w:ascii="Calibri" w:hAnsi="Calibri"/>
          <w:bCs/>
        </w:rPr>
        <w:t>ciwego dla siedziby albo miejsca zamieszkania Zamawiaj</w:t>
      </w:r>
      <w:r w:rsidRPr="0040341A">
        <w:rPr>
          <w:rFonts w:ascii="Calibri" w:eastAsia="TimesNewRoman,Bold" w:hAnsi="Calibri"/>
          <w:bCs/>
        </w:rPr>
        <w:t>ą</w:t>
      </w:r>
      <w:r w:rsidRPr="0040341A">
        <w:rPr>
          <w:rFonts w:ascii="Calibri" w:hAnsi="Calibri"/>
          <w:bCs/>
        </w:rPr>
        <w:t>cego.</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bCs/>
        </w:rPr>
        <w:t>Skarg</w:t>
      </w:r>
      <w:r w:rsidRPr="0040341A">
        <w:rPr>
          <w:rFonts w:ascii="Calibri" w:eastAsia="TimesNewRoman,Bold" w:hAnsi="Calibri"/>
          <w:bCs/>
        </w:rPr>
        <w:t xml:space="preserve">ę </w:t>
      </w:r>
      <w:r w:rsidRPr="0040341A">
        <w:rPr>
          <w:rFonts w:ascii="Calibri" w:hAnsi="Calibri"/>
          <w:bCs/>
        </w:rPr>
        <w:t>wnosi si</w:t>
      </w:r>
      <w:r w:rsidRPr="0040341A">
        <w:rPr>
          <w:rFonts w:ascii="Calibri" w:eastAsia="TimesNewRoman,Bold" w:hAnsi="Calibri"/>
          <w:bCs/>
        </w:rPr>
        <w:t xml:space="preserve">ę </w:t>
      </w:r>
      <w:r w:rsidRPr="0040341A">
        <w:rPr>
          <w:rFonts w:ascii="Calibri" w:hAnsi="Calibri"/>
          <w:bCs/>
        </w:rPr>
        <w:t>za po</w:t>
      </w:r>
      <w:r w:rsidRPr="0040341A">
        <w:rPr>
          <w:rFonts w:ascii="Calibri" w:eastAsia="TimesNewRoman,Bold" w:hAnsi="Calibri"/>
          <w:bCs/>
        </w:rPr>
        <w:t>ś</w:t>
      </w:r>
      <w:r w:rsidRPr="0040341A">
        <w:rPr>
          <w:rFonts w:ascii="Calibri" w:hAnsi="Calibri"/>
          <w:bCs/>
        </w:rPr>
        <w:t>rednictwem Prezesa Izby w terminie 7 dni od dnia dor</w:t>
      </w:r>
      <w:r w:rsidRPr="0040341A">
        <w:rPr>
          <w:rFonts w:ascii="Calibri" w:eastAsia="TimesNewRoman,Bold" w:hAnsi="Calibri"/>
          <w:bCs/>
        </w:rPr>
        <w:t>ę</w:t>
      </w:r>
      <w:r w:rsidRPr="0040341A">
        <w:rPr>
          <w:rFonts w:ascii="Calibri" w:hAnsi="Calibri"/>
          <w:bCs/>
        </w:rPr>
        <w:t>czenia orzeczenia Izby, przesyłaj</w:t>
      </w:r>
      <w:r w:rsidRPr="0040341A">
        <w:rPr>
          <w:rFonts w:ascii="Calibri" w:eastAsia="TimesNewRoman,Bold" w:hAnsi="Calibri"/>
          <w:bCs/>
        </w:rPr>
        <w:t>ą</w:t>
      </w:r>
      <w:r w:rsidRPr="0040341A">
        <w:rPr>
          <w:rFonts w:ascii="Calibri" w:hAnsi="Calibri"/>
          <w:bCs/>
        </w:rPr>
        <w:t>c jednocze</w:t>
      </w:r>
      <w:r w:rsidRPr="0040341A">
        <w:rPr>
          <w:rFonts w:ascii="Calibri" w:eastAsia="TimesNewRoman,Bold" w:hAnsi="Calibri"/>
          <w:bCs/>
        </w:rPr>
        <w:t>ś</w:t>
      </w:r>
      <w:r w:rsidRPr="0040341A">
        <w:rPr>
          <w:rFonts w:ascii="Calibri" w:hAnsi="Calibri"/>
          <w:bCs/>
        </w:rPr>
        <w:t>nie jej odpis przeciwnikowi skargi. Zło</w:t>
      </w:r>
      <w:r w:rsidRPr="0040341A">
        <w:rPr>
          <w:rFonts w:ascii="Calibri" w:eastAsia="TimesNewRoman,Bold" w:hAnsi="Calibri"/>
          <w:bCs/>
        </w:rPr>
        <w:t>ż</w:t>
      </w:r>
      <w:r w:rsidRPr="0040341A">
        <w:rPr>
          <w:rFonts w:ascii="Calibri" w:hAnsi="Calibri"/>
          <w:bCs/>
        </w:rPr>
        <w:t>enie skargi w placówce pocztowej operatora publicznego jest równoznaczne z jej wniesieniem. Prezes Izby przekazuje skarg</w:t>
      </w:r>
      <w:r w:rsidRPr="0040341A">
        <w:rPr>
          <w:rFonts w:ascii="Calibri" w:eastAsia="TimesNewRoman,Bold" w:hAnsi="Calibri"/>
          <w:bCs/>
        </w:rPr>
        <w:t xml:space="preserve">ę </w:t>
      </w:r>
      <w:r w:rsidRPr="0040341A">
        <w:rPr>
          <w:rFonts w:ascii="Calibri" w:hAnsi="Calibri"/>
          <w:bCs/>
        </w:rPr>
        <w:t>wraz z aktami post</w:t>
      </w:r>
      <w:r w:rsidRPr="0040341A">
        <w:rPr>
          <w:rFonts w:ascii="Calibri" w:eastAsia="TimesNewRoman,Bold" w:hAnsi="Calibri"/>
          <w:bCs/>
        </w:rPr>
        <w:t>ę</w:t>
      </w:r>
      <w:r w:rsidRPr="0040341A">
        <w:rPr>
          <w:rFonts w:ascii="Calibri" w:hAnsi="Calibri"/>
          <w:bCs/>
        </w:rPr>
        <w:t>powania odwoławczego wła</w:t>
      </w:r>
      <w:r w:rsidRPr="0040341A">
        <w:rPr>
          <w:rFonts w:ascii="Calibri" w:eastAsia="TimesNewRoman,Bold" w:hAnsi="Calibri"/>
          <w:bCs/>
        </w:rPr>
        <w:t>ś</w:t>
      </w:r>
      <w:r w:rsidRPr="0040341A">
        <w:rPr>
          <w:rFonts w:ascii="Calibri" w:hAnsi="Calibri"/>
          <w:bCs/>
        </w:rPr>
        <w:t>ciwemu s</w:t>
      </w:r>
      <w:r w:rsidRPr="0040341A">
        <w:rPr>
          <w:rFonts w:ascii="Calibri" w:eastAsia="TimesNewRoman,Bold" w:hAnsi="Calibri"/>
          <w:bCs/>
        </w:rPr>
        <w:t>ą</w:t>
      </w:r>
      <w:r w:rsidRPr="0040341A">
        <w:rPr>
          <w:rFonts w:ascii="Calibri" w:hAnsi="Calibri"/>
          <w:bCs/>
        </w:rPr>
        <w:t>dowi w terminie 7 dni od dnia jej otrzymania.</w:t>
      </w:r>
    </w:p>
    <w:p w:rsidR="008616BE" w:rsidRPr="0040341A" w:rsidRDefault="008616BE" w:rsidP="001F4F3B">
      <w:pPr>
        <w:pStyle w:val="Tekstpodstawowy"/>
        <w:numPr>
          <w:ilvl w:val="0"/>
          <w:numId w:val="31"/>
        </w:numPr>
        <w:spacing w:after="0" w:line="360" w:lineRule="auto"/>
        <w:ind w:right="57"/>
        <w:jc w:val="both"/>
        <w:rPr>
          <w:rFonts w:ascii="Calibri" w:hAnsi="Calibri"/>
          <w:bCs/>
          <w:lang w:eastAsia="en-US"/>
        </w:rPr>
      </w:pPr>
      <w:r w:rsidRPr="0040341A">
        <w:rPr>
          <w:rFonts w:ascii="Calibri" w:hAnsi="Calibri"/>
        </w:rPr>
        <w:t>Skarga powinna czyni</w:t>
      </w:r>
      <w:r w:rsidRPr="0040341A">
        <w:rPr>
          <w:rFonts w:ascii="Calibri" w:eastAsia="TimesNewRoman,Bold" w:hAnsi="Calibri"/>
        </w:rPr>
        <w:t xml:space="preserve">ć </w:t>
      </w:r>
      <w:r w:rsidRPr="0040341A">
        <w:rPr>
          <w:rFonts w:ascii="Calibri" w:hAnsi="Calibri"/>
        </w:rPr>
        <w:t>zado</w:t>
      </w:r>
      <w:r w:rsidRPr="0040341A">
        <w:rPr>
          <w:rFonts w:ascii="Calibri" w:eastAsia="TimesNewRoman,Bold" w:hAnsi="Calibri"/>
        </w:rPr>
        <w:t xml:space="preserve">ść </w:t>
      </w:r>
      <w:r w:rsidRPr="0040341A">
        <w:rPr>
          <w:rFonts w:ascii="Calibri" w:hAnsi="Calibri"/>
        </w:rPr>
        <w:t>wymaganiom przewidzianym dla pisma procesowego oraz zawiera</w:t>
      </w:r>
      <w:r w:rsidRPr="0040341A">
        <w:rPr>
          <w:rFonts w:ascii="Calibri" w:eastAsia="TimesNewRoman,Bold" w:hAnsi="Calibri"/>
        </w:rPr>
        <w:t xml:space="preserve">ć </w:t>
      </w:r>
      <w:r w:rsidRPr="0040341A">
        <w:rPr>
          <w:rFonts w:ascii="Calibri" w:hAnsi="Calibri"/>
        </w:rPr>
        <w:t>oznaczenie zaskar</w:t>
      </w:r>
      <w:r w:rsidRPr="0040341A">
        <w:rPr>
          <w:rFonts w:ascii="Calibri" w:eastAsia="TimesNewRoman,Bold" w:hAnsi="Calibri"/>
        </w:rPr>
        <w:t>ż</w:t>
      </w:r>
      <w:r w:rsidRPr="0040341A">
        <w:rPr>
          <w:rFonts w:ascii="Calibri" w:hAnsi="Calibri"/>
        </w:rPr>
        <w:t>onego orzeczenia, przytoczenie zarzutów, zwi</w:t>
      </w:r>
      <w:r w:rsidRPr="0040341A">
        <w:rPr>
          <w:rFonts w:ascii="Calibri" w:eastAsia="TimesNewRoman,Bold" w:hAnsi="Calibri"/>
        </w:rPr>
        <w:t>ę</w:t>
      </w:r>
      <w:r w:rsidRPr="0040341A">
        <w:rPr>
          <w:rFonts w:ascii="Calibri" w:hAnsi="Calibri"/>
        </w:rPr>
        <w:t>złe ich uzasadnienie, wskazanie dowodów, a tak</w:t>
      </w:r>
      <w:r w:rsidRPr="0040341A">
        <w:rPr>
          <w:rFonts w:ascii="Calibri" w:eastAsia="TimesNewRoman,Bold" w:hAnsi="Calibri"/>
        </w:rPr>
        <w:t>ż</w:t>
      </w:r>
      <w:r w:rsidRPr="0040341A">
        <w:rPr>
          <w:rFonts w:ascii="Calibri" w:hAnsi="Calibri"/>
        </w:rPr>
        <w:t xml:space="preserve">e wniosek o uchylenie orzeczenia lub </w:t>
      </w:r>
      <w:r w:rsidRPr="0040341A">
        <w:rPr>
          <w:rFonts w:ascii="Calibri" w:hAnsi="Calibri"/>
        </w:rPr>
        <w:br/>
        <w:t>o zmian</w:t>
      </w:r>
      <w:r w:rsidRPr="0040341A">
        <w:rPr>
          <w:rFonts w:ascii="Calibri" w:eastAsia="TimesNewRoman,Bold" w:hAnsi="Calibri"/>
        </w:rPr>
        <w:t xml:space="preserve">ę </w:t>
      </w:r>
      <w:r w:rsidRPr="0040341A">
        <w:rPr>
          <w:rFonts w:ascii="Calibri" w:hAnsi="Calibri"/>
        </w:rPr>
        <w:t>orzeczenia w cało</w:t>
      </w:r>
      <w:r w:rsidRPr="0040341A">
        <w:rPr>
          <w:rFonts w:ascii="Calibri" w:eastAsia="TimesNewRoman,Bold" w:hAnsi="Calibri"/>
        </w:rPr>
        <w:t>ś</w:t>
      </w:r>
      <w:r w:rsidRPr="0040341A">
        <w:rPr>
          <w:rFonts w:ascii="Calibri" w:hAnsi="Calibri"/>
        </w:rPr>
        <w:t xml:space="preserve">ci lub </w:t>
      </w:r>
      <w:bookmarkEnd w:id="16"/>
      <w:r w:rsidRPr="0040341A">
        <w:rPr>
          <w:rFonts w:ascii="Calibri" w:hAnsi="Calibri"/>
          <w:bCs/>
        </w:rPr>
        <w:t>w cz</w:t>
      </w:r>
      <w:r w:rsidRPr="0040341A">
        <w:rPr>
          <w:rFonts w:ascii="Calibri" w:eastAsia="TimesNewRoman,Bold" w:hAnsi="Calibri"/>
          <w:bCs/>
        </w:rPr>
        <w:t>ęś</w:t>
      </w:r>
      <w:r w:rsidRPr="0040341A">
        <w:rPr>
          <w:rFonts w:ascii="Calibri" w:hAnsi="Calibri"/>
          <w:bCs/>
        </w:rPr>
        <w:t>ci.</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7" w:name="_Toc356817824"/>
      <w:r w:rsidRPr="0040341A">
        <w:rPr>
          <w:rFonts w:ascii="Calibri" w:hAnsi="Calibri"/>
          <w:color w:val="auto"/>
          <w:sz w:val="22"/>
          <w:szCs w:val="22"/>
          <w:highlight w:val="lightGray"/>
        </w:rPr>
        <w:t>POSTANOWIENIA KOŃCOWE</w:t>
      </w:r>
      <w:bookmarkEnd w:id="17"/>
    </w:p>
    <w:p w:rsidR="008616BE" w:rsidRPr="0040341A" w:rsidRDefault="008616BE" w:rsidP="006B772D">
      <w:pPr>
        <w:spacing w:line="360" w:lineRule="auto"/>
        <w:jc w:val="both"/>
      </w:pPr>
    </w:p>
    <w:p w:rsidR="008616BE" w:rsidRPr="0040341A" w:rsidRDefault="008616BE" w:rsidP="001F4F3B">
      <w:pPr>
        <w:pStyle w:val="Akapitzlist"/>
        <w:numPr>
          <w:ilvl w:val="0"/>
          <w:numId w:val="32"/>
        </w:numPr>
        <w:spacing w:line="360" w:lineRule="auto"/>
        <w:jc w:val="both"/>
      </w:pPr>
      <w:r w:rsidRPr="0040341A">
        <w:rPr>
          <w:rFonts w:cs="Arabic Typesetting"/>
        </w:rPr>
        <w:t>W sprawach nieuregulowanych w specyfikacji mają zastosowanie przepisy Ustawy z dnia 29 stycznia 2004r. Prawo zamówień publicznych (</w:t>
      </w:r>
      <w:r w:rsidR="00D66FF9" w:rsidRPr="00E56FD9">
        <w:rPr>
          <w:rFonts w:asciiTheme="minorHAnsi" w:hAnsiTheme="minorHAnsi"/>
        </w:rPr>
        <w:t>tekst jednolity: DZ. U. z</w:t>
      </w:r>
      <w:r w:rsidR="00D66FF9">
        <w:rPr>
          <w:rFonts w:asciiTheme="minorHAnsi" w:hAnsiTheme="minorHAnsi"/>
        </w:rPr>
        <w:t xml:space="preserve"> 2015</w:t>
      </w:r>
      <w:r w:rsidR="00D66FF9" w:rsidRPr="00E56FD9">
        <w:rPr>
          <w:rFonts w:asciiTheme="minorHAnsi" w:hAnsiTheme="minorHAnsi"/>
        </w:rPr>
        <w:t xml:space="preserve"> r. poz. </w:t>
      </w:r>
      <w:r w:rsidR="00D66FF9">
        <w:rPr>
          <w:rFonts w:asciiTheme="minorHAnsi" w:hAnsiTheme="minorHAnsi"/>
        </w:rPr>
        <w:t>2164</w:t>
      </w:r>
      <w:r w:rsidRPr="0040341A">
        <w:rPr>
          <w:rFonts w:cs="Arabic Typesetting"/>
        </w:rPr>
        <w:t>), Ustawy Prawo energetyczne (</w:t>
      </w:r>
      <w:r w:rsidR="00D07175" w:rsidRPr="002F66C8">
        <w:rPr>
          <w:rFonts w:asciiTheme="minorHAnsi" w:hAnsiTheme="minorHAnsi"/>
        </w:rPr>
        <w:t xml:space="preserve">tekst jednolity: Dz.U. z 2012 r., </w:t>
      </w:r>
      <w:r w:rsidR="00D07175">
        <w:rPr>
          <w:rFonts w:asciiTheme="minorHAnsi" w:hAnsiTheme="minorHAnsi"/>
        </w:rPr>
        <w:t>poz.</w:t>
      </w:r>
      <w:r w:rsidR="00D07175" w:rsidRPr="002F66C8">
        <w:rPr>
          <w:rFonts w:asciiTheme="minorHAnsi" w:hAnsiTheme="minorHAnsi"/>
        </w:rPr>
        <w:t xml:space="preserve"> 1059</w:t>
      </w:r>
      <w:r w:rsidR="00D07175">
        <w:rPr>
          <w:rFonts w:asciiTheme="minorHAnsi" w:hAnsiTheme="minorHAnsi"/>
        </w:rPr>
        <w:t xml:space="preserve"> z późn. zm.</w:t>
      </w:r>
      <w:r w:rsidRPr="0040341A">
        <w:rPr>
          <w:rFonts w:cs="Arabic Typesetting"/>
        </w:rPr>
        <w:t>) oraz przepisy Kodeksu cywilnego.</w:t>
      </w:r>
    </w:p>
    <w:p w:rsidR="008616BE" w:rsidRPr="0040341A" w:rsidRDefault="008616BE" w:rsidP="001F4F3B">
      <w:pPr>
        <w:pStyle w:val="Akapitzlist"/>
        <w:numPr>
          <w:ilvl w:val="0"/>
          <w:numId w:val="32"/>
        </w:numPr>
        <w:spacing w:line="360" w:lineRule="auto"/>
        <w:jc w:val="both"/>
      </w:pPr>
      <w:r w:rsidRPr="0040341A">
        <w:lastRenderedPageBreak/>
        <w:t xml:space="preserve">Komplet dokumentacji przetargowej, jaką Wykonawca może uzyskać w siedzibie Zamawiającego lub pobrać ze strony  internetowej </w:t>
      </w:r>
      <w:r w:rsidR="0036704C" w:rsidRPr="0036704C">
        <w:rPr>
          <w:rFonts w:cs="Calibri"/>
          <w:b/>
        </w:rPr>
        <w:t>http://www.brzeznio.finn.pl/</w:t>
      </w:r>
      <w:r w:rsidR="0036704C">
        <w:rPr>
          <w:rFonts w:cs="Calibri"/>
          <w:b/>
        </w:rPr>
        <w:t xml:space="preserve"> </w:t>
      </w:r>
      <w:r w:rsidRPr="0040341A">
        <w:t>zawiera specyfikację istotnych warunków zamówienia wraz z załącznikami wg poniższego wykazu:</w:t>
      </w:r>
    </w:p>
    <w:p w:rsidR="008616BE" w:rsidRPr="0040341A" w:rsidRDefault="008616BE" w:rsidP="001F4F3B">
      <w:pPr>
        <w:pStyle w:val="Nagwek1"/>
        <w:numPr>
          <w:ilvl w:val="0"/>
          <w:numId w:val="1"/>
        </w:numPr>
        <w:rPr>
          <w:rFonts w:ascii="Calibri" w:hAnsi="Calibri"/>
          <w:color w:val="auto"/>
          <w:sz w:val="22"/>
          <w:szCs w:val="22"/>
          <w:highlight w:val="lightGray"/>
        </w:rPr>
      </w:pPr>
      <w:bookmarkStart w:id="18" w:name="_Toc356817825"/>
      <w:r w:rsidRPr="0040341A">
        <w:rPr>
          <w:rFonts w:ascii="Calibri" w:hAnsi="Calibri"/>
          <w:color w:val="auto"/>
          <w:sz w:val="22"/>
          <w:szCs w:val="22"/>
          <w:highlight w:val="lightGray"/>
        </w:rPr>
        <w:t>WYKAZ ZAŁĄCZNIKÓW DO SIWZ:</w:t>
      </w:r>
      <w:bookmarkEnd w:id="18"/>
    </w:p>
    <w:p w:rsidR="008616BE" w:rsidRPr="0040341A" w:rsidRDefault="008616BE" w:rsidP="006B772D">
      <w:pPr>
        <w:rPr>
          <w:highlight w:val="lightGray"/>
        </w:rPr>
      </w:pPr>
    </w:p>
    <w:p w:rsidR="008616BE" w:rsidRPr="0040341A" w:rsidRDefault="008616BE" w:rsidP="001F4F3B">
      <w:pPr>
        <w:numPr>
          <w:ilvl w:val="0"/>
          <w:numId w:val="33"/>
        </w:numPr>
        <w:spacing w:after="0" w:line="360" w:lineRule="auto"/>
        <w:jc w:val="both"/>
      </w:pPr>
      <w:r w:rsidRPr="0040341A">
        <w:t>Załącznik nr 1 – Szczegółowy Opis Przedmiotu Zamówienia;</w:t>
      </w:r>
    </w:p>
    <w:p w:rsidR="008616BE" w:rsidRPr="0040341A" w:rsidRDefault="008616BE" w:rsidP="001F4F3B">
      <w:pPr>
        <w:numPr>
          <w:ilvl w:val="0"/>
          <w:numId w:val="33"/>
        </w:numPr>
        <w:spacing w:after="0" w:line="360" w:lineRule="auto"/>
        <w:jc w:val="both"/>
      </w:pPr>
      <w:r w:rsidRPr="0040341A">
        <w:t xml:space="preserve">Załącznik nr 2 – Formularz oferty; </w:t>
      </w:r>
    </w:p>
    <w:p w:rsidR="008616BE" w:rsidRPr="0040341A" w:rsidRDefault="008616BE" w:rsidP="001F4F3B">
      <w:pPr>
        <w:numPr>
          <w:ilvl w:val="0"/>
          <w:numId w:val="33"/>
        </w:numPr>
        <w:spacing w:after="0" w:line="360" w:lineRule="auto"/>
        <w:jc w:val="both"/>
      </w:pPr>
      <w:r w:rsidRPr="0040341A">
        <w:t>Załącznik nr 3 – Oświadczenie o spełnieniu warunków udziału w postępowaniu;</w:t>
      </w:r>
    </w:p>
    <w:p w:rsidR="008616BE" w:rsidRPr="0040341A" w:rsidRDefault="008616BE" w:rsidP="001F4F3B">
      <w:pPr>
        <w:numPr>
          <w:ilvl w:val="0"/>
          <w:numId w:val="33"/>
        </w:numPr>
        <w:spacing w:after="0" w:line="360" w:lineRule="auto"/>
        <w:jc w:val="both"/>
      </w:pPr>
      <w:r w:rsidRPr="0040341A">
        <w:t>Załącznik nr 4 – Projekt umowy;</w:t>
      </w:r>
    </w:p>
    <w:p w:rsidR="008616BE" w:rsidRPr="0040341A" w:rsidRDefault="008616BE" w:rsidP="001F4F3B">
      <w:pPr>
        <w:numPr>
          <w:ilvl w:val="0"/>
          <w:numId w:val="33"/>
        </w:numPr>
        <w:spacing w:after="0" w:line="360" w:lineRule="auto"/>
        <w:jc w:val="both"/>
      </w:pPr>
      <w:r w:rsidRPr="0040341A">
        <w:t>Załącznik nr 4.1 – Załącznik nr 1 do umowy;</w:t>
      </w:r>
    </w:p>
    <w:p w:rsidR="008616BE" w:rsidRPr="0040341A" w:rsidRDefault="008616BE" w:rsidP="001F4F3B">
      <w:pPr>
        <w:numPr>
          <w:ilvl w:val="0"/>
          <w:numId w:val="33"/>
        </w:numPr>
        <w:spacing w:after="0" w:line="360" w:lineRule="auto"/>
        <w:jc w:val="both"/>
      </w:pPr>
      <w:r w:rsidRPr="0040341A">
        <w:t>Załącznik nr 4.2 – Załącznik nr 2 do umowy – Pełnomocnictwo;</w:t>
      </w:r>
    </w:p>
    <w:p w:rsidR="008616BE" w:rsidRPr="0040341A" w:rsidRDefault="008616BE" w:rsidP="001F4F3B">
      <w:pPr>
        <w:numPr>
          <w:ilvl w:val="0"/>
          <w:numId w:val="33"/>
        </w:numPr>
        <w:spacing w:after="0" w:line="360" w:lineRule="auto"/>
        <w:jc w:val="both"/>
      </w:pPr>
      <w:r w:rsidRPr="0040341A">
        <w:t>Załącznik nr 5 – Oświadczenie o braku podstaw do wykluczenia;</w:t>
      </w:r>
    </w:p>
    <w:p w:rsidR="008616BE" w:rsidRPr="0040341A" w:rsidRDefault="008616BE" w:rsidP="001F4F3B">
      <w:pPr>
        <w:numPr>
          <w:ilvl w:val="0"/>
          <w:numId w:val="33"/>
        </w:numPr>
        <w:spacing w:after="0" w:line="360" w:lineRule="auto"/>
        <w:ind w:left="1068" w:hanging="708"/>
        <w:jc w:val="both"/>
      </w:pPr>
      <w:r w:rsidRPr="0040341A">
        <w:t>Załącznik nr 6 – Oświadczenie o przynależności do grupy kapitałowej;</w:t>
      </w:r>
    </w:p>
    <w:p w:rsidR="008616BE" w:rsidRPr="008062EB" w:rsidRDefault="008616BE" w:rsidP="00AD13F2">
      <w:pPr>
        <w:numPr>
          <w:ilvl w:val="0"/>
          <w:numId w:val="33"/>
        </w:numPr>
        <w:spacing w:after="0" w:line="360" w:lineRule="auto"/>
        <w:ind w:left="1068" w:hanging="708"/>
        <w:jc w:val="both"/>
      </w:pPr>
      <w:r w:rsidRPr="0040341A">
        <w:t xml:space="preserve">Załącznik </w:t>
      </w:r>
      <w:r w:rsidRPr="008062EB">
        <w:t>nr 7 – Wykaz wykonanych lub wykonywanych dostaw;</w:t>
      </w:r>
    </w:p>
    <w:p w:rsidR="008616BE" w:rsidRPr="008062EB" w:rsidRDefault="008616BE" w:rsidP="00AD13F2">
      <w:pPr>
        <w:numPr>
          <w:ilvl w:val="0"/>
          <w:numId w:val="33"/>
        </w:numPr>
        <w:spacing w:after="0" w:line="360" w:lineRule="auto"/>
        <w:ind w:left="1068" w:hanging="708"/>
        <w:jc w:val="both"/>
      </w:pPr>
      <w:r w:rsidRPr="008062EB">
        <w:t>Załącznik nr 8 – Potwierdzenie należytego wykonania zamówienia;</w:t>
      </w:r>
    </w:p>
    <w:p w:rsidR="008616BE" w:rsidRPr="008062EB" w:rsidRDefault="008616BE" w:rsidP="0091006B">
      <w:pPr>
        <w:numPr>
          <w:ilvl w:val="0"/>
          <w:numId w:val="33"/>
        </w:numPr>
        <w:spacing w:after="0" w:line="360" w:lineRule="auto"/>
        <w:ind w:left="1068" w:hanging="708"/>
        <w:jc w:val="both"/>
      </w:pPr>
      <w:r w:rsidRPr="008062EB">
        <w:t>Załącznik nr 9 – Informacja o podwykonawstwie.</w:t>
      </w:r>
    </w:p>
    <w:p w:rsidR="008616BE" w:rsidRPr="0040341A" w:rsidRDefault="008616BE" w:rsidP="0091006B">
      <w:pPr>
        <w:spacing w:after="0" w:line="360" w:lineRule="auto"/>
        <w:ind w:left="360"/>
        <w:jc w:val="both"/>
      </w:pPr>
    </w:p>
    <w:p w:rsidR="008616BE" w:rsidRPr="0040341A" w:rsidRDefault="008616BE" w:rsidP="006B772D">
      <w:pPr>
        <w:spacing w:line="360" w:lineRule="auto"/>
        <w:ind w:left="6372" w:firstLine="708"/>
        <w:rPr>
          <w:rFonts w:cs="Calibri"/>
        </w:rPr>
      </w:pPr>
      <w:r w:rsidRPr="0040341A">
        <w:rPr>
          <w:rFonts w:cs="Calibri"/>
        </w:rPr>
        <w:t xml:space="preserve">           </w:t>
      </w:r>
    </w:p>
    <w:p w:rsidR="008616BE" w:rsidRPr="0040341A" w:rsidRDefault="008616BE" w:rsidP="006B772D">
      <w:pPr>
        <w:spacing w:line="360" w:lineRule="auto"/>
        <w:ind w:left="6372" w:firstLine="708"/>
        <w:rPr>
          <w:rFonts w:cs="Calibri"/>
        </w:rPr>
      </w:pPr>
    </w:p>
    <w:p w:rsidR="008616BE" w:rsidRDefault="008616BE" w:rsidP="006B772D">
      <w:pPr>
        <w:spacing w:line="360" w:lineRule="auto"/>
        <w:ind w:left="5664"/>
        <w:jc w:val="right"/>
        <w:rPr>
          <w:rFonts w:cs="Calibri"/>
        </w:rPr>
      </w:pPr>
      <w:r w:rsidRPr="0040341A">
        <w:rPr>
          <w:rFonts w:cs="Calibri"/>
        </w:rPr>
        <w:t xml:space="preserve"> ZATWIERDZIŁ</w:t>
      </w:r>
    </w:p>
    <w:p w:rsidR="00760726" w:rsidRDefault="00760726" w:rsidP="00760726">
      <w:pPr>
        <w:spacing w:line="360" w:lineRule="auto"/>
        <w:ind w:left="5664"/>
        <w:jc w:val="center"/>
        <w:rPr>
          <w:rFonts w:cs="Calibri"/>
        </w:rPr>
      </w:pPr>
      <w:r>
        <w:rPr>
          <w:rFonts w:cs="Calibri"/>
        </w:rPr>
        <w:t>Wójt Gminy</w:t>
      </w:r>
    </w:p>
    <w:p w:rsidR="00760726" w:rsidRDefault="00760726" w:rsidP="00760726">
      <w:pPr>
        <w:spacing w:line="360" w:lineRule="auto"/>
        <w:ind w:left="5664"/>
        <w:jc w:val="center"/>
        <w:rPr>
          <w:rFonts w:cs="Calibri"/>
        </w:rPr>
      </w:pPr>
      <w:r>
        <w:rPr>
          <w:rFonts w:cs="Calibri"/>
        </w:rPr>
        <w:t>/-/ Dorota Kubiak</w:t>
      </w:r>
    </w:p>
    <w:p w:rsidR="00760726" w:rsidRPr="0040341A" w:rsidRDefault="00760726" w:rsidP="00760726">
      <w:pPr>
        <w:spacing w:line="360" w:lineRule="auto"/>
        <w:ind w:left="5664"/>
        <w:jc w:val="center"/>
        <w:rPr>
          <w:rFonts w:cs="Calibri"/>
        </w:rPr>
      </w:pPr>
      <w:r>
        <w:rPr>
          <w:rFonts w:cs="Calibri"/>
        </w:rPr>
        <w:t>Kierownik Zamawiającego</w:t>
      </w:r>
    </w:p>
    <w:p w:rsidR="008616BE" w:rsidRPr="0040341A" w:rsidRDefault="008062EB" w:rsidP="006B772D">
      <w:pPr>
        <w:spacing w:line="360" w:lineRule="auto"/>
        <w:rPr>
          <w:rFonts w:cs="Calibri"/>
        </w:rPr>
      </w:pPr>
      <w:r>
        <w:rPr>
          <w:rFonts w:cs="Calibri"/>
        </w:rPr>
        <w:t>Brzeźnio</w:t>
      </w:r>
      <w:r w:rsidR="008616BE" w:rsidRPr="0052280F">
        <w:rPr>
          <w:rFonts w:cs="Calibri"/>
        </w:rPr>
        <w:t>, d</w:t>
      </w:r>
      <w:r w:rsidR="008616BE" w:rsidRPr="0040341A">
        <w:rPr>
          <w:rFonts w:cs="Calibri"/>
        </w:rPr>
        <w:t xml:space="preserve">nia </w:t>
      </w:r>
      <w:r w:rsidR="00D37D72">
        <w:rPr>
          <w:rFonts w:cs="Calibri"/>
        </w:rPr>
        <w:t>10.</w:t>
      </w:r>
      <w:r w:rsidRPr="008062EB">
        <w:rPr>
          <w:rFonts w:cs="Calibri"/>
        </w:rPr>
        <w:t>02.2016 r.</w:t>
      </w:r>
      <w:r w:rsidR="008616BE" w:rsidRPr="008062EB">
        <w:rPr>
          <w:rFonts w:cs="Calibri"/>
        </w:rPr>
        <w:t xml:space="preserve">   </w:t>
      </w:r>
      <w:r w:rsidR="008616BE" w:rsidRPr="0040341A">
        <w:rPr>
          <w:rFonts w:cs="Calibri"/>
        </w:rPr>
        <w:t xml:space="preserve">    </w:t>
      </w:r>
    </w:p>
    <w:sectPr w:rsidR="008616BE" w:rsidRPr="0040341A" w:rsidSect="00F249B3">
      <w:headerReference w:type="default" r:id="rId9"/>
      <w:footerReference w:type="default" r:id="rId10"/>
      <w:pgSz w:w="11906" w:h="16838"/>
      <w:pgMar w:top="1417" w:right="1417" w:bottom="1417" w:left="1417" w:header="708" w:footer="4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CB0" w:rsidRDefault="001F1CB0" w:rsidP="00F249B3">
      <w:pPr>
        <w:spacing w:after="0" w:line="240" w:lineRule="auto"/>
      </w:pPr>
      <w:r>
        <w:separator/>
      </w:r>
    </w:p>
  </w:endnote>
  <w:endnote w:type="continuationSeparator" w:id="1">
    <w:p w:rsidR="001F1CB0" w:rsidRDefault="001F1CB0" w:rsidP="00F24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abic Typesetting">
    <w:panose1 w:val="03020402040406030203"/>
    <w:charset w:val="EE"/>
    <w:family w:val="script"/>
    <w:pitch w:val="variable"/>
    <w:sig w:usb0="A000206F" w:usb1="C0000000" w:usb2="00000008" w:usb3="00000000" w:csb0="000000D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4E" w:rsidRPr="00F249B3" w:rsidRDefault="00AE6F8E">
    <w:pPr>
      <w:pStyle w:val="Stopka"/>
      <w:pBdr>
        <w:top w:val="single" w:sz="4" w:space="1" w:color="D9D9D9"/>
      </w:pBdr>
      <w:jc w:val="right"/>
    </w:pPr>
    <w:fldSimple w:instr=" PAGE   \* MERGEFORMAT ">
      <w:r w:rsidR="00760726">
        <w:rPr>
          <w:noProof/>
        </w:rPr>
        <w:t>19</w:t>
      </w:r>
    </w:fldSimple>
    <w:r w:rsidR="0004554E">
      <w:t xml:space="preserve"> </w:t>
    </w:r>
  </w:p>
  <w:p w:rsidR="0004554E" w:rsidRPr="00F249B3" w:rsidRDefault="0004554E" w:rsidP="00F249B3">
    <w:pPr>
      <w:pStyle w:val="Stopka"/>
      <w:jc w:val="center"/>
      <w:rPr>
        <w:b/>
        <w:sz w:val="20"/>
        <w:szCs w:val="20"/>
      </w:rPr>
    </w:pPr>
    <w:r w:rsidRPr="00F249B3">
      <w:rPr>
        <w:b/>
      </w:rPr>
      <w:t>SPECYFIKACJA ISTOTNYCH WARUNKÓW ZAMÓWIENIA</w:t>
    </w:r>
    <w:r>
      <w:rPr>
        <w:b/>
        <w:sz w:val="20"/>
        <w:szCs w:val="20"/>
      </w:rPr>
      <w:br/>
      <w:t xml:space="preserve">Zakup energii elektrycznej na potrzeby Gminy Brzeźnio, jej jednostek organizacyjnych oraz Ochotniczych Straży Pożarnych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CB0" w:rsidRDefault="001F1CB0" w:rsidP="00F249B3">
      <w:pPr>
        <w:spacing w:after="0" w:line="240" w:lineRule="auto"/>
      </w:pPr>
      <w:r>
        <w:separator/>
      </w:r>
    </w:p>
  </w:footnote>
  <w:footnote w:type="continuationSeparator" w:id="1">
    <w:p w:rsidR="001F1CB0" w:rsidRDefault="001F1CB0" w:rsidP="00F24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4E" w:rsidRDefault="00AE6F8E" w:rsidP="00F249B3">
    <w:pPr>
      <w:pStyle w:val="Nagwek"/>
      <w:jc w:val="right"/>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alt="logo_wersja-podstawowa" style="position:absolute;left:0;text-align:left;margin-left:-10.1pt;margin-top:-27.15pt;width:97.5pt;height:51pt;z-index:-1;visibility:visible">
          <v:imagedata r:id="rId1" o:title=""/>
        </v:shape>
      </w:pict>
    </w:r>
  </w:p>
  <w:p w:rsidR="0004554E" w:rsidRDefault="000455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622"/>
    <w:multiLevelType w:val="hybridMultilevel"/>
    <w:tmpl w:val="20CEE38E"/>
    <w:lvl w:ilvl="0" w:tplc="F9FCBFE6">
      <w:start w:val="1"/>
      <w:numFmt w:val="decimal"/>
      <w:lvlText w:val="%1)"/>
      <w:lvlJc w:val="left"/>
      <w:pPr>
        <w:tabs>
          <w:tab w:val="num" w:pos="1440"/>
        </w:tabs>
        <w:ind w:left="1440" w:hanging="360"/>
      </w:pPr>
      <w:rPr>
        <w:rFonts w:cs="Times New Roman" w:hint="default"/>
        <w:b w:val="0"/>
      </w:rPr>
    </w:lvl>
    <w:lvl w:ilvl="1" w:tplc="614283F8">
      <w:start w:val="1"/>
      <w:numFmt w:val="decimal"/>
      <w:lvlText w:val="%2."/>
      <w:lvlJc w:val="left"/>
      <w:pPr>
        <w:tabs>
          <w:tab w:val="num" w:pos="1800"/>
        </w:tabs>
        <w:ind w:left="1800" w:hanging="360"/>
      </w:pPr>
      <w:rPr>
        <w:rFonts w:eastAsia="Times New Roman" w:cs="Times New Roman" w:hint="default"/>
        <w:b w:val="0"/>
      </w:rPr>
    </w:lvl>
    <w:lvl w:ilvl="2" w:tplc="136EAED6">
      <w:start w:val="1"/>
      <w:numFmt w:val="decimal"/>
      <w:lvlText w:val="%3)"/>
      <w:lvlJc w:val="left"/>
      <w:pPr>
        <w:tabs>
          <w:tab w:val="num" w:pos="2700"/>
        </w:tabs>
        <w:ind w:left="2700" w:hanging="360"/>
      </w:pPr>
      <w:rPr>
        <w:rFonts w:cs="Times New Roman" w:hint="default"/>
        <w:b w:val="0"/>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
    <w:nsid w:val="03D64B54"/>
    <w:multiLevelType w:val="hybridMultilevel"/>
    <w:tmpl w:val="3C5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903AF3"/>
    <w:multiLevelType w:val="hybridMultilevel"/>
    <w:tmpl w:val="997E0886"/>
    <w:lvl w:ilvl="0" w:tplc="10CE01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8E559D"/>
    <w:multiLevelType w:val="hybridMultilevel"/>
    <w:tmpl w:val="415E26D8"/>
    <w:lvl w:ilvl="0" w:tplc="770ED7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C20234"/>
    <w:multiLevelType w:val="hybridMultilevel"/>
    <w:tmpl w:val="5DA604E4"/>
    <w:lvl w:ilvl="0" w:tplc="9A0057A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74E6018"/>
    <w:multiLevelType w:val="hybridMultilevel"/>
    <w:tmpl w:val="6B0E7A90"/>
    <w:lvl w:ilvl="0" w:tplc="CF0484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FCA7E2C"/>
    <w:multiLevelType w:val="hybridMultilevel"/>
    <w:tmpl w:val="4C027334"/>
    <w:lvl w:ilvl="0" w:tplc="136EAED6">
      <w:start w:val="1"/>
      <w:numFmt w:val="decimal"/>
      <w:lvlText w:val="%1)"/>
      <w:lvlJc w:val="left"/>
      <w:pPr>
        <w:tabs>
          <w:tab w:val="num" w:pos="1410"/>
        </w:tabs>
        <w:ind w:left="1410" w:hanging="360"/>
      </w:pPr>
      <w:rPr>
        <w:rFonts w:cs="Times New Roman" w:hint="default"/>
      </w:rPr>
    </w:lvl>
    <w:lvl w:ilvl="1" w:tplc="04150019" w:tentative="1">
      <w:start w:val="1"/>
      <w:numFmt w:val="lowerLetter"/>
      <w:lvlText w:val="%2."/>
      <w:lvlJc w:val="left"/>
      <w:pPr>
        <w:tabs>
          <w:tab w:val="num" w:pos="1770"/>
        </w:tabs>
        <w:ind w:left="1770" w:hanging="360"/>
      </w:pPr>
      <w:rPr>
        <w:rFonts w:cs="Times New Roman"/>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7">
    <w:nsid w:val="12DB1B78"/>
    <w:multiLevelType w:val="hybridMultilevel"/>
    <w:tmpl w:val="0F4E6A02"/>
    <w:lvl w:ilvl="0" w:tplc="EC08ABD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FCE66F0"/>
    <w:multiLevelType w:val="hybridMultilevel"/>
    <w:tmpl w:val="95BA8B16"/>
    <w:lvl w:ilvl="0" w:tplc="F2F425EC">
      <w:start w:val="1"/>
      <w:numFmt w:val="decimal"/>
      <w:lvlText w:val="%1."/>
      <w:lvlJc w:val="left"/>
      <w:pPr>
        <w:tabs>
          <w:tab w:val="num" w:pos="735"/>
        </w:tabs>
        <w:ind w:left="735" w:hanging="375"/>
      </w:pPr>
      <w:rPr>
        <w:rFonts w:ascii="Calibri" w:hAnsi="Calibri" w:cs="Calibri" w:hint="default"/>
        <w:color w:val="auto"/>
      </w:rPr>
    </w:lvl>
    <w:lvl w:ilvl="1" w:tplc="788E3EBA">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016139D"/>
    <w:multiLevelType w:val="hybridMultilevel"/>
    <w:tmpl w:val="834A230E"/>
    <w:lvl w:ilvl="0" w:tplc="04150017">
      <w:start w:val="1"/>
      <w:numFmt w:val="lowerLetter"/>
      <w:lvlText w:val="%1)"/>
      <w:lvlJc w:val="left"/>
      <w:pPr>
        <w:tabs>
          <w:tab w:val="num" w:pos="2880"/>
        </w:tabs>
        <w:ind w:left="2880" w:hanging="360"/>
      </w:pPr>
      <w:rPr>
        <w:rFonts w:cs="Times New Roman"/>
      </w:rPr>
    </w:lvl>
    <w:lvl w:ilvl="1" w:tplc="66FE7992">
      <w:start w:val="1"/>
      <w:numFmt w:val="decimal"/>
      <w:lvlText w:val="%2."/>
      <w:lvlJc w:val="left"/>
      <w:pPr>
        <w:tabs>
          <w:tab w:val="num" w:pos="3630"/>
        </w:tabs>
        <w:ind w:left="3630" w:hanging="390"/>
      </w:pPr>
      <w:rPr>
        <w:rFonts w:ascii="Calibri" w:hAnsi="Calibri" w:cs="Times New Roman" w:hint="default"/>
        <w:b w:val="0"/>
      </w:rPr>
    </w:lvl>
    <w:lvl w:ilvl="2" w:tplc="136EAED6">
      <w:start w:val="1"/>
      <w:numFmt w:val="decimal"/>
      <w:lvlText w:val="%3)"/>
      <w:lvlJc w:val="left"/>
      <w:pPr>
        <w:tabs>
          <w:tab w:val="num" w:pos="4500"/>
        </w:tabs>
        <w:ind w:left="4500" w:hanging="360"/>
      </w:pPr>
      <w:rPr>
        <w:rFonts w:cs="Times New Roman" w:hint="default"/>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10">
    <w:nsid w:val="22B536DA"/>
    <w:multiLevelType w:val="hybridMultilevel"/>
    <w:tmpl w:val="96106940"/>
    <w:lvl w:ilvl="0" w:tplc="BF884BD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26A71D65"/>
    <w:multiLevelType w:val="hybridMultilevel"/>
    <w:tmpl w:val="669AB02A"/>
    <w:lvl w:ilvl="0" w:tplc="ED64CD2A">
      <w:start w:val="1"/>
      <w:numFmt w:val="upperRoman"/>
      <w:lvlText w:val="%1)"/>
      <w:lvlJc w:val="left"/>
      <w:pPr>
        <w:ind w:left="1080" w:hanging="720"/>
      </w:pPr>
      <w:rPr>
        <w:rFonts w:cs="Times New Roman" w:hint="default"/>
      </w:rPr>
    </w:lvl>
    <w:lvl w:ilvl="1" w:tplc="B168691E">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7B7603B"/>
    <w:multiLevelType w:val="hybridMultilevel"/>
    <w:tmpl w:val="BB72AD66"/>
    <w:lvl w:ilvl="0" w:tplc="95C633D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9543131"/>
    <w:multiLevelType w:val="hybridMultilevel"/>
    <w:tmpl w:val="C0AE4DBE"/>
    <w:lvl w:ilvl="0" w:tplc="F31C4422">
      <w:start w:val="1"/>
      <w:numFmt w:val="decimal"/>
      <w:lvlText w:val="%1."/>
      <w:lvlJc w:val="left"/>
      <w:pPr>
        <w:tabs>
          <w:tab w:val="num" w:pos="540"/>
        </w:tabs>
        <w:ind w:left="540" w:hanging="360"/>
      </w:pPr>
      <w:rPr>
        <w:rFonts w:ascii="Calibri" w:eastAsia="Times New Roman" w:hAnsi="Calibri"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02B22CB"/>
    <w:multiLevelType w:val="hybridMultilevel"/>
    <w:tmpl w:val="672C9D0A"/>
    <w:lvl w:ilvl="0" w:tplc="FC1EA866">
      <w:start w:val="1"/>
      <w:numFmt w:val="lowerLetter"/>
      <w:lvlText w:val="%1)"/>
      <w:lvlJc w:val="left"/>
      <w:pPr>
        <w:ind w:left="1440" w:hanging="360"/>
      </w:pPr>
      <w:rPr>
        <w:rFonts w:cs="Times New Roman" w:hint="default"/>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34FA1A06"/>
    <w:multiLevelType w:val="multilevel"/>
    <w:tmpl w:val="3C563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873E6A"/>
    <w:multiLevelType w:val="hybridMultilevel"/>
    <w:tmpl w:val="C060BF80"/>
    <w:lvl w:ilvl="0" w:tplc="FBBC0D4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F99011E"/>
    <w:multiLevelType w:val="hybridMultilevel"/>
    <w:tmpl w:val="B6C2B584"/>
    <w:lvl w:ilvl="0" w:tplc="3416BE32">
      <w:start w:val="1"/>
      <w:numFmt w:val="decimal"/>
      <w:lvlText w:val="%1)"/>
      <w:lvlJc w:val="left"/>
      <w:pPr>
        <w:ind w:left="1080" w:hanging="360"/>
      </w:pPr>
      <w:rPr>
        <w:rFonts w:cs="Times New Roman" w:hint="default"/>
        <w:b w:val="0"/>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3FC82D64"/>
    <w:multiLevelType w:val="hybridMultilevel"/>
    <w:tmpl w:val="EA9E3CBE"/>
    <w:lvl w:ilvl="0" w:tplc="47225D4E">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nsid w:val="411E70CF"/>
    <w:multiLevelType w:val="hybridMultilevel"/>
    <w:tmpl w:val="1D5A88D4"/>
    <w:lvl w:ilvl="0" w:tplc="8E18D49A">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44D84F68"/>
    <w:multiLevelType w:val="hybridMultilevel"/>
    <w:tmpl w:val="1BC6F130"/>
    <w:lvl w:ilvl="0" w:tplc="17F0BE6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91C7863"/>
    <w:multiLevelType w:val="hybridMultilevel"/>
    <w:tmpl w:val="837A7E72"/>
    <w:lvl w:ilvl="0" w:tplc="8FDC597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AB724AB"/>
    <w:multiLevelType w:val="hybridMultilevel"/>
    <w:tmpl w:val="5050994C"/>
    <w:lvl w:ilvl="0" w:tplc="A232DE2A">
      <w:start w:val="1"/>
      <w:numFmt w:val="decimal"/>
      <w:lvlText w:val="%1)"/>
      <w:lvlJc w:val="left"/>
      <w:pPr>
        <w:tabs>
          <w:tab w:val="num" w:pos="1080"/>
        </w:tabs>
        <w:ind w:left="1080" w:hanging="360"/>
      </w:pPr>
      <w:rPr>
        <w:b w:val="0"/>
      </w:rPr>
    </w:lvl>
    <w:lvl w:ilvl="1" w:tplc="5D145472">
      <w:start w:val="3"/>
      <w:numFmt w:val="decimal"/>
      <w:lvlText w:val="%2."/>
      <w:lvlJc w:val="left"/>
      <w:pPr>
        <w:tabs>
          <w:tab w:val="num" w:pos="720"/>
        </w:tabs>
        <w:ind w:left="720" w:hanging="360"/>
      </w:pPr>
      <w:rPr>
        <w:b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B1369A7"/>
    <w:multiLevelType w:val="hybridMultilevel"/>
    <w:tmpl w:val="D92C235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nsid w:val="4CC67D6E"/>
    <w:multiLevelType w:val="hybridMultilevel"/>
    <w:tmpl w:val="40880312"/>
    <w:lvl w:ilvl="0" w:tplc="BF76A9A2">
      <w:start w:val="1"/>
      <w:numFmt w:val="lowerLetter"/>
      <w:lvlText w:val="%1)"/>
      <w:lvlJc w:val="left"/>
      <w:pPr>
        <w:ind w:left="1440" w:hanging="360"/>
      </w:pPr>
      <w:rPr>
        <w:rFonts w:cs="Times New Roman" w:hint="default"/>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nsid w:val="55CD6DBD"/>
    <w:multiLevelType w:val="hybridMultilevel"/>
    <w:tmpl w:val="DD84CC8C"/>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10C64E5"/>
    <w:multiLevelType w:val="hybridMultilevel"/>
    <w:tmpl w:val="AFF4A0A8"/>
    <w:lvl w:ilvl="0" w:tplc="E0860C22">
      <w:start w:val="1"/>
      <w:numFmt w:val="decimal"/>
      <w:lvlText w:val="%1)"/>
      <w:lvlJc w:val="left"/>
      <w:pPr>
        <w:ind w:left="1080" w:hanging="360"/>
      </w:pPr>
      <w:rPr>
        <w:rFonts w:ascii="Calibri" w:hAnsi="Calibri" w:cs="Calibri"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61BB0713"/>
    <w:multiLevelType w:val="hybridMultilevel"/>
    <w:tmpl w:val="A23A3036"/>
    <w:lvl w:ilvl="0" w:tplc="126053D8">
      <w:start w:val="1"/>
      <w:numFmt w:val="lowerLetter"/>
      <w:lvlText w:val="%1)"/>
      <w:lvlJc w:val="left"/>
      <w:pPr>
        <w:ind w:left="1440" w:hanging="360"/>
      </w:pPr>
      <w:rPr>
        <w:rFonts w:cs="Times New Roman" w:hint="default"/>
        <w:u w:val="none"/>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8">
    <w:nsid w:val="61EF481D"/>
    <w:multiLevelType w:val="hybridMultilevel"/>
    <w:tmpl w:val="6F5477AC"/>
    <w:lvl w:ilvl="0" w:tplc="67B60AAA">
      <w:start w:val="1"/>
      <w:numFmt w:val="lowerLetter"/>
      <w:lvlText w:val="%1)"/>
      <w:lvlJc w:val="left"/>
      <w:pPr>
        <w:tabs>
          <w:tab w:val="num" w:pos="1410"/>
        </w:tabs>
        <w:ind w:left="1410" w:hanging="360"/>
      </w:pPr>
      <w:rPr>
        <w:rFonts w:ascii="Calibri" w:eastAsia="Times New Roman" w:hAnsi="Calibri" w:cs="Times New Roman"/>
      </w:rPr>
    </w:lvl>
    <w:lvl w:ilvl="1" w:tplc="BB4C00BC">
      <w:start w:val="2"/>
      <w:numFmt w:val="decimal"/>
      <w:lvlText w:val="%2)"/>
      <w:lvlJc w:val="left"/>
      <w:pPr>
        <w:tabs>
          <w:tab w:val="num" w:pos="1410"/>
        </w:tabs>
        <w:ind w:left="1410" w:hanging="360"/>
      </w:pPr>
      <w:rPr>
        <w:rFonts w:cs="Times New Roman" w:hint="default"/>
      </w:rPr>
    </w:lvl>
    <w:lvl w:ilvl="2" w:tplc="C9AA2F32">
      <w:start w:val="1"/>
      <w:numFmt w:val="decimal"/>
      <w:lvlText w:val="%3."/>
      <w:lvlJc w:val="left"/>
      <w:pPr>
        <w:tabs>
          <w:tab w:val="num" w:pos="2340"/>
        </w:tabs>
        <w:ind w:left="2340" w:hanging="360"/>
      </w:pPr>
      <w:rPr>
        <w:rFonts w:eastAsia="Times New Roman" w:cs="Times New Roman" w:hint="default"/>
        <w:b w:val="0"/>
        <w:sz w:val="24"/>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29">
    <w:nsid w:val="632C5A46"/>
    <w:multiLevelType w:val="hybridMultilevel"/>
    <w:tmpl w:val="E87C6C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9122637"/>
    <w:multiLevelType w:val="hybridMultilevel"/>
    <w:tmpl w:val="7AD25E8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6BEA30F9"/>
    <w:multiLevelType w:val="hybridMultilevel"/>
    <w:tmpl w:val="480E9776"/>
    <w:lvl w:ilvl="0" w:tplc="135068E6">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nsid w:val="72AB5E6F"/>
    <w:multiLevelType w:val="hybridMultilevel"/>
    <w:tmpl w:val="B8D08F84"/>
    <w:lvl w:ilvl="0" w:tplc="61AEC8C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351349B"/>
    <w:multiLevelType w:val="hybridMultilevel"/>
    <w:tmpl w:val="BDEED9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7700112F"/>
    <w:multiLevelType w:val="hybridMultilevel"/>
    <w:tmpl w:val="3E244BA4"/>
    <w:lvl w:ilvl="0" w:tplc="95DEE87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nsid w:val="77745F7C"/>
    <w:multiLevelType w:val="hybridMultilevel"/>
    <w:tmpl w:val="C7AA6E92"/>
    <w:lvl w:ilvl="0" w:tplc="A500717A">
      <w:start w:val="1"/>
      <w:numFmt w:val="decimal"/>
      <w:lvlText w:val="%1."/>
      <w:lvlJc w:val="left"/>
      <w:pPr>
        <w:tabs>
          <w:tab w:val="num" w:pos="735"/>
        </w:tabs>
        <w:ind w:left="735" w:hanging="375"/>
      </w:pPr>
      <w:rPr>
        <w:rFonts w:ascii="Calibri" w:hAnsi="Calibri" w:cs="Calibri"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B221475"/>
    <w:multiLevelType w:val="hybridMultilevel"/>
    <w:tmpl w:val="2A3CC152"/>
    <w:lvl w:ilvl="0" w:tplc="FED4B3A4">
      <w:start w:val="1"/>
      <w:numFmt w:val="decimal"/>
      <w:lvlText w:val="%1."/>
      <w:lvlJc w:val="left"/>
      <w:pPr>
        <w:tabs>
          <w:tab w:val="num" w:pos="540"/>
        </w:tabs>
        <w:ind w:left="540" w:hanging="360"/>
      </w:pPr>
      <w:rPr>
        <w:rFonts w:ascii="Calibri" w:eastAsia="Times New Roman" w:hAnsi="Calibri" w:cs="Times New Roman" w:hint="default"/>
        <w:color w:val="auto"/>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7">
    <w:nsid w:val="7EFA05BF"/>
    <w:multiLevelType w:val="hybridMultilevel"/>
    <w:tmpl w:val="3D1A8E0C"/>
    <w:lvl w:ilvl="0" w:tplc="EB66328A">
      <w:start w:val="1"/>
      <w:numFmt w:val="decimal"/>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11"/>
  </w:num>
  <w:num w:numId="2">
    <w:abstractNumId w:val="29"/>
  </w:num>
  <w:num w:numId="3">
    <w:abstractNumId w:val="21"/>
  </w:num>
  <w:num w:numId="4">
    <w:abstractNumId w:val="8"/>
  </w:num>
  <w:num w:numId="5">
    <w:abstractNumId w:val="1"/>
  </w:num>
  <w:num w:numId="6">
    <w:abstractNumId w:val="37"/>
  </w:num>
  <w:num w:numId="7">
    <w:abstractNumId w:val="12"/>
  </w:num>
  <w:num w:numId="8">
    <w:abstractNumId w:val="32"/>
  </w:num>
  <w:num w:numId="9">
    <w:abstractNumId w:val="19"/>
  </w:num>
  <w:num w:numId="10">
    <w:abstractNumId w:val="17"/>
  </w:num>
  <w:num w:numId="11">
    <w:abstractNumId w:val="24"/>
  </w:num>
  <w:num w:numId="12">
    <w:abstractNumId w:val="27"/>
  </w:num>
  <w:num w:numId="13">
    <w:abstractNumId w:val="10"/>
  </w:num>
  <w:num w:numId="14">
    <w:abstractNumId w:val="34"/>
  </w:num>
  <w:num w:numId="15">
    <w:abstractNumId w:val="33"/>
  </w:num>
  <w:num w:numId="16">
    <w:abstractNumId w:val="31"/>
  </w:num>
  <w:num w:numId="17">
    <w:abstractNumId w:val="23"/>
  </w:num>
  <w:num w:numId="18">
    <w:abstractNumId w:val="14"/>
  </w:num>
  <w:num w:numId="19">
    <w:abstractNumId w:val="16"/>
  </w:num>
  <w:num w:numId="20">
    <w:abstractNumId w:val="28"/>
  </w:num>
  <w:num w:numId="21">
    <w:abstractNumId w:val="3"/>
  </w:num>
  <w:num w:numId="22">
    <w:abstractNumId w:val="25"/>
  </w:num>
  <w:num w:numId="23">
    <w:abstractNumId w:val="20"/>
  </w:num>
  <w:num w:numId="24">
    <w:abstractNumId w:val="2"/>
  </w:num>
  <w:num w:numId="25">
    <w:abstractNumId w:val="5"/>
  </w:num>
  <w:num w:numId="26">
    <w:abstractNumId w:val="26"/>
  </w:num>
  <w:num w:numId="27">
    <w:abstractNumId w:val="18"/>
  </w:num>
  <w:num w:numId="28">
    <w:abstractNumId w:val="4"/>
  </w:num>
  <w:num w:numId="29">
    <w:abstractNumId w:val="30"/>
  </w:num>
  <w:num w:numId="30">
    <w:abstractNumId w:val="35"/>
  </w:num>
  <w:num w:numId="31">
    <w:abstractNumId w:val="36"/>
  </w:num>
  <w:num w:numId="32">
    <w:abstractNumId w:val="13"/>
  </w:num>
  <w:num w:numId="33">
    <w:abstractNumId w:val="7"/>
  </w:num>
  <w:num w:numId="34">
    <w:abstractNumId w:val="15"/>
  </w:num>
  <w:num w:numId="35">
    <w:abstractNumId w:val="9"/>
  </w:num>
  <w:num w:numId="36">
    <w:abstractNumId w:val="0"/>
  </w:num>
  <w:num w:numId="37">
    <w:abstractNumId w:val="6"/>
  </w:num>
  <w:num w:numId="38">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9B3"/>
    <w:rsid w:val="0000375A"/>
    <w:rsid w:val="000151C5"/>
    <w:rsid w:val="0002227E"/>
    <w:rsid w:val="00035B08"/>
    <w:rsid w:val="0003764A"/>
    <w:rsid w:val="0004554E"/>
    <w:rsid w:val="0005145E"/>
    <w:rsid w:val="00056297"/>
    <w:rsid w:val="000563A3"/>
    <w:rsid w:val="00057523"/>
    <w:rsid w:val="00065F59"/>
    <w:rsid w:val="0007165C"/>
    <w:rsid w:val="00075398"/>
    <w:rsid w:val="000821E3"/>
    <w:rsid w:val="000918A4"/>
    <w:rsid w:val="00094601"/>
    <w:rsid w:val="000A1E75"/>
    <w:rsid w:val="000A6404"/>
    <w:rsid w:val="000B038F"/>
    <w:rsid w:val="000D317E"/>
    <w:rsid w:val="001000E7"/>
    <w:rsid w:val="00102B12"/>
    <w:rsid w:val="001036BE"/>
    <w:rsid w:val="001063AF"/>
    <w:rsid w:val="001176F5"/>
    <w:rsid w:val="00123472"/>
    <w:rsid w:val="00130C4D"/>
    <w:rsid w:val="00131C24"/>
    <w:rsid w:val="00133DDB"/>
    <w:rsid w:val="00135817"/>
    <w:rsid w:val="00142AB4"/>
    <w:rsid w:val="00145DD7"/>
    <w:rsid w:val="00147E57"/>
    <w:rsid w:val="001503BE"/>
    <w:rsid w:val="00155AB7"/>
    <w:rsid w:val="00160238"/>
    <w:rsid w:val="001604C1"/>
    <w:rsid w:val="00164915"/>
    <w:rsid w:val="00167215"/>
    <w:rsid w:val="001714E2"/>
    <w:rsid w:val="001723FA"/>
    <w:rsid w:val="00175BF2"/>
    <w:rsid w:val="001815FE"/>
    <w:rsid w:val="001965D9"/>
    <w:rsid w:val="001A1C64"/>
    <w:rsid w:val="001A4F44"/>
    <w:rsid w:val="001A7529"/>
    <w:rsid w:val="001B7F2C"/>
    <w:rsid w:val="001C1A93"/>
    <w:rsid w:val="001C4F52"/>
    <w:rsid w:val="001C7444"/>
    <w:rsid w:val="001D382E"/>
    <w:rsid w:val="001F1CB0"/>
    <w:rsid w:val="001F4F3B"/>
    <w:rsid w:val="001F66F1"/>
    <w:rsid w:val="0020276A"/>
    <w:rsid w:val="0020298F"/>
    <w:rsid w:val="00205F94"/>
    <w:rsid w:val="00207792"/>
    <w:rsid w:val="00214068"/>
    <w:rsid w:val="002436C5"/>
    <w:rsid w:val="00252013"/>
    <w:rsid w:val="00265BBF"/>
    <w:rsid w:val="0027494C"/>
    <w:rsid w:val="00281A64"/>
    <w:rsid w:val="00282A14"/>
    <w:rsid w:val="00287082"/>
    <w:rsid w:val="00291BA0"/>
    <w:rsid w:val="002942D8"/>
    <w:rsid w:val="00294EE5"/>
    <w:rsid w:val="00296E6E"/>
    <w:rsid w:val="002B3748"/>
    <w:rsid w:val="002D06CE"/>
    <w:rsid w:val="002E0574"/>
    <w:rsid w:val="002E5A52"/>
    <w:rsid w:val="002F3BEA"/>
    <w:rsid w:val="002F4AF6"/>
    <w:rsid w:val="002F61F2"/>
    <w:rsid w:val="002F6EF8"/>
    <w:rsid w:val="003074E8"/>
    <w:rsid w:val="003103F0"/>
    <w:rsid w:val="003146EF"/>
    <w:rsid w:val="00314EBA"/>
    <w:rsid w:val="0031714C"/>
    <w:rsid w:val="00320FA8"/>
    <w:rsid w:val="00324A21"/>
    <w:rsid w:val="00331A26"/>
    <w:rsid w:val="00344BA9"/>
    <w:rsid w:val="0034589C"/>
    <w:rsid w:val="00346E30"/>
    <w:rsid w:val="00356623"/>
    <w:rsid w:val="00364BF9"/>
    <w:rsid w:val="00365797"/>
    <w:rsid w:val="0036704C"/>
    <w:rsid w:val="003715CC"/>
    <w:rsid w:val="00371C20"/>
    <w:rsid w:val="00373B54"/>
    <w:rsid w:val="0037723F"/>
    <w:rsid w:val="00380E54"/>
    <w:rsid w:val="00386494"/>
    <w:rsid w:val="00387768"/>
    <w:rsid w:val="0039279A"/>
    <w:rsid w:val="00396139"/>
    <w:rsid w:val="003B4D4A"/>
    <w:rsid w:val="003C5BFB"/>
    <w:rsid w:val="003C7891"/>
    <w:rsid w:val="003D06B5"/>
    <w:rsid w:val="003D3B2C"/>
    <w:rsid w:val="003E58C4"/>
    <w:rsid w:val="003F1C4B"/>
    <w:rsid w:val="003F20DA"/>
    <w:rsid w:val="003F4D8C"/>
    <w:rsid w:val="003F6EBC"/>
    <w:rsid w:val="0040341A"/>
    <w:rsid w:val="00411DE2"/>
    <w:rsid w:val="0041200D"/>
    <w:rsid w:val="004146E0"/>
    <w:rsid w:val="00415485"/>
    <w:rsid w:val="00416868"/>
    <w:rsid w:val="00430A9C"/>
    <w:rsid w:val="00444613"/>
    <w:rsid w:val="0044769F"/>
    <w:rsid w:val="00461C7D"/>
    <w:rsid w:val="00465F5E"/>
    <w:rsid w:val="00466C21"/>
    <w:rsid w:val="00471053"/>
    <w:rsid w:val="004713E3"/>
    <w:rsid w:val="00476681"/>
    <w:rsid w:val="00476915"/>
    <w:rsid w:val="00482707"/>
    <w:rsid w:val="00487E3A"/>
    <w:rsid w:val="0049045B"/>
    <w:rsid w:val="004911CE"/>
    <w:rsid w:val="00492A7C"/>
    <w:rsid w:val="00494238"/>
    <w:rsid w:val="00496F72"/>
    <w:rsid w:val="004B2D9B"/>
    <w:rsid w:val="004B3A79"/>
    <w:rsid w:val="004C29FA"/>
    <w:rsid w:val="004C6989"/>
    <w:rsid w:val="004D028A"/>
    <w:rsid w:val="004D3483"/>
    <w:rsid w:val="004E3D68"/>
    <w:rsid w:val="004E6545"/>
    <w:rsid w:val="004F7096"/>
    <w:rsid w:val="00501A6E"/>
    <w:rsid w:val="00502287"/>
    <w:rsid w:val="00502C2B"/>
    <w:rsid w:val="00505A87"/>
    <w:rsid w:val="0051040F"/>
    <w:rsid w:val="00510ABE"/>
    <w:rsid w:val="00512A40"/>
    <w:rsid w:val="0052150C"/>
    <w:rsid w:val="0052280F"/>
    <w:rsid w:val="00522BD2"/>
    <w:rsid w:val="00527B91"/>
    <w:rsid w:val="00542BB3"/>
    <w:rsid w:val="00542E6F"/>
    <w:rsid w:val="005449C3"/>
    <w:rsid w:val="00556047"/>
    <w:rsid w:val="00564C56"/>
    <w:rsid w:val="00566774"/>
    <w:rsid w:val="005717FE"/>
    <w:rsid w:val="0057281C"/>
    <w:rsid w:val="00581596"/>
    <w:rsid w:val="005859A9"/>
    <w:rsid w:val="005863C0"/>
    <w:rsid w:val="00587AD7"/>
    <w:rsid w:val="00594411"/>
    <w:rsid w:val="00595209"/>
    <w:rsid w:val="00595916"/>
    <w:rsid w:val="005A082D"/>
    <w:rsid w:val="005A18B1"/>
    <w:rsid w:val="005B104E"/>
    <w:rsid w:val="005C05ED"/>
    <w:rsid w:val="005C4EB4"/>
    <w:rsid w:val="005D4D0A"/>
    <w:rsid w:val="005D5278"/>
    <w:rsid w:val="005D6200"/>
    <w:rsid w:val="005F0662"/>
    <w:rsid w:val="00614158"/>
    <w:rsid w:val="006235B3"/>
    <w:rsid w:val="00627824"/>
    <w:rsid w:val="0063142D"/>
    <w:rsid w:val="006329CC"/>
    <w:rsid w:val="006344EB"/>
    <w:rsid w:val="006378C0"/>
    <w:rsid w:val="006503A0"/>
    <w:rsid w:val="00652804"/>
    <w:rsid w:val="0065385B"/>
    <w:rsid w:val="00657063"/>
    <w:rsid w:val="006678C6"/>
    <w:rsid w:val="00676750"/>
    <w:rsid w:val="0068450C"/>
    <w:rsid w:val="00685EC7"/>
    <w:rsid w:val="00685F61"/>
    <w:rsid w:val="006870C4"/>
    <w:rsid w:val="00690F85"/>
    <w:rsid w:val="00693503"/>
    <w:rsid w:val="00696CE1"/>
    <w:rsid w:val="00696DF5"/>
    <w:rsid w:val="006A2EB7"/>
    <w:rsid w:val="006A65B9"/>
    <w:rsid w:val="006B4CA6"/>
    <w:rsid w:val="006B772D"/>
    <w:rsid w:val="006C4FBC"/>
    <w:rsid w:val="006C57A1"/>
    <w:rsid w:val="006C75B1"/>
    <w:rsid w:val="006D263E"/>
    <w:rsid w:val="006D36E1"/>
    <w:rsid w:val="006D7B5B"/>
    <w:rsid w:val="006E0E5D"/>
    <w:rsid w:val="006E4225"/>
    <w:rsid w:val="006E573F"/>
    <w:rsid w:val="00703662"/>
    <w:rsid w:val="00707E60"/>
    <w:rsid w:val="0071177F"/>
    <w:rsid w:val="007203A2"/>
    <w:rsid w:val="00724890"/>
    <w:rsid w:val="007340AE"/>
    <w:rsid w:val="00736B5E"/>
    <w:rsid w:val="00744F6B"/>
    <w:rsid w:val="007451B7"/>
    <w:rsid w:val="007464D3"/>
    <w:rsid w:val="00755393"/>
    <w:rsid w:val="007558F3"/>
    <w:rsid w:val="00755FB8"/>
    <w:rsid w:val="00760726"/>
    <w:rsid w:val="0076076B"/>
    <w:rsid w:val="007629EE"/>
    <w:rsid w:val="00762E0B"/>
    <w:rsid w:val="00775BC1"/>
    <w:rsid w:val="00777187"/>
    <w:rsid w:val="00777F29"/>
    <w:rsid w:val="007A65D9"/>
    <w:rsid w:val="007B4F5F"/>
    <w:rsid w:val="007B614E"/>
    <w:rsid w:val="007C019F"/>
    <w:rsid w:val="007C2417"/>
    <w:rsid w:val="007C2E60"/>
    <w:rsid w:val="007D3DEC"/>
    <w:rsid w:val="007D5358"/>
    <w:rsid w:val="007D6F72"/>
    <w:rsid w:val="007D7C86"/>
    <w:rsid w:val="007E4B16"/>
    <w:rsid w:val="007E4F8D"/>
    <w:rsid w:val="007F067F"/>
    <w:rsid w:val="007F7267"/>
    <w:rsid w:val="0080242D"/>
    <w:rsid w:val="00802BA1"/>
    <w:rsid w:val="00803794"/>
    <w:rsid w:val="00805463"/>
    <w:rsid w:val="008062EB"/>
    <w:rsid w:val="008103A5"/>
    <w:rsid w:val="00820602"/>
    <w:rsid w:val="008261E8"/>
    <w:rsid w:val="008415F7"/>
    <w:rsid w:val="008429BA"/>
    <w:rsid w:val="00844009"/>
    <w:rsid w:val="00854849"/>
    <w:rsid w:val="008574B9"/>
    <w:rsid w:val="00860E37"/>
    <w:rsid w:val="008616BE"/>
    <w:rsid w:val="0086405D"/>
    <w:rsid w:val="008706C5"/>
    <w:rsid w:val="00872A24"/>
    <w:rsid w:val="0087444B"/>
    <w:rsid w:val="00875C6F"/>
    <w:rsid w:val="008828ED"/>
    <w:rsid w:val="0088570F"/>
    <w:rsid w:val="0088634F"/>
    <w:rsid w:val="00897340"/>
    <w:rsid w:val="008A3E41"/>
    <w:rsid w:val="008A74F9"/>
    <w:rsid w:val="008A793D"/>
    <w:rsid w:val="008B2615"/>
    <w:rsid w:val="008B38C6"/>
    <w:rsid w:val="008B3F16"/>
    <w:rsid w:val="008C0867"/>
    <w:rsid w:val="008C0B55"/>
    <w:rsid w:val="008C412A"/>
    <w:rsid w:val="008C6457"/>
    <w:rsid w:val="008D1C1B"/>
    <w:rsid w:val="008D3E0C"/>
    <w:rsid w:val="008D42FA"/>
    <w:rsid w:val="008E47C3"/>
    <w:rsid w:val="008F057E"/>
    <w:rsid w:val="008F3483"/>
    <w:rsid w:val="008F59C8"/>
    <w:rsid w:val="009002A4"/>
    <w:rsid w:val="00907B93"/>
    <w:rsid w:val="0091006B"/>
    <w:rsid w:val="00910D2A"/>
    <w:rsid w:val="00913B78"/>
    <w:rsid w:val="009151B8"/>
    <w:rsid w:val="00917D8A"/>
    <w:rsid w:val="00917F5F"/>
    <w:rsid w:val="00921822"/>
    <w:rsid w:val="009274B3"/>
    <w:rsid w:val="0093438A"/>
    <w:rsid w:val="00944B17"/>
    <w:rsid w:val="009454B7"/>
    <w:rsid w:val="00945E9F"/>
    <w:rsid w:val="0095108A"/>
    <w:rsid w:val="00960A6F"/>
    <w:rsid w:val="00966DE6"/>
    <w:rsid w:val="009722A4"/>
    <w:rsid w:val="00992B4D"/>
    <w:rsid w:val="009945DB"/>
    <w:rsid w:val="00996434"/>
    <w:rsid w:val="009A3F08"/>
    <w:rsid w:val="009A6B08"/>
    <w:rsid w:val="009C01C5"/>
    <w:rsid w:val="009D2B42"/>
    <w:rsid w:val="009D7534"/>
    <w:rsid w:val="009E44AC"/>
    <w:rsid w:val="009E6C87"/>
    <w:rsid w:val="009F6B0B"/>
    <w:rsid w:val="00A10FBF"/>
    <w:rsid w:val="00A11171"/>
    <w:rsid w:val="00A166CA"/>
    <w:rsid w:val="00A16BA0"/>
    <w:rsid w:val="00A209F4"/>
    <w:rsid w:val="00A23900"/>
    <w:rsid w:val="00A23F70"/>
    <w:rsid w:val="00A24D87"/>
    <w:rsid w:val="00A3274E"/>
    <w:rsid w:val="00A41007"/>
    <w:rsid w:val="00A41E29"/>
    <w:rsid w:val="00A47F6C"/>
    <w:rsid w:val="00A544BF"/>
    <w:rsid w:val="00A62673"/>
    <w:rsid w:val="00A67809"/>
    <w:rsid w:val="00A67F18"/>
    <w:rsid w:val="00A734AB"/>
    <w:rsid w:val="00A81B90"/>
    <w:rsid w:val="00A84F2D"/>
    <w:rsid w:val="00A87C63"/>
    <w:rsid w:val="00A94004"/>
    <w:rsid w:val="00A96A23"/>
    <w:rsid w:val="00AA252C"/>
    <w:rsid w:val="00AB2FB0"/>
    <w:rsid w:val="00AC01F2"/>
    <w:rsid w:val="00AC58CE"/>
    <w:rsid w:val="00AD1058"/>
    <w:rsid w:val="00AD12BE"/>
    <w:rsid w:val="00AD13F2"/>
    <w:rsid w:val="00AD35C4"/>
    <w:rsid w:val="00AD3C19"/>
    <w:rsid w:val="00AD69CB"/>
    <w:rsid w:val="00AD7849"/>
    <w:rsid w:val="00AE6F8E"/>
    <w:rsid w:val="00AF65FB"/>
    <w:rsid w:val="00B002F9"/>
    <w:rsid w:val="00B008CD"/>
    <w:rsid w:val="00B009EE"/>
    <w:rsid w:val="00B05566"/>
    <w:rsid w:val="00B13D14"/>
    <w:rsid w:val="00B14F9B"/>
    <w:rsid w:val="00B1668A"/>
    <w:rsid w:val="00B2099E"/>
    <w:rsid w:val="00B22D2B"/>
    <w:rsid w:val="00B26982"/>
    <w:rsid w:val="00B26A25"/>
    <w:rsid w:val="00B312FA"/>
    <w:rsid w:val="00B34D96"/>
    <w:rsid w:val="00B35E66"/>
    <w:rsid w:val="00B363FE"/>
    <w:rsid w:val="00B40ABE"/>
    <w:rsid w:val="00B42BA0"/>
    <w:rsid w:val="00B43F87"/>
    <w:rsid w:val="00B47F32"/>
    <w:rsid w:val="00B5357F"/>
    <w:rsid w:val="00B56559"/>
    <w:rsid w:val="00B71165"/>
    <w:rsid w:val="00B7697E"/>
    <w:rsid w:val="00B81968"/>
    <w:rsid w:val="00B83D10"/>
    <w:rsid w:val="00B85911"/>
    <w:rsid w:val="00B86971"/>
    <w:rsid w:val="00B96232"/>
    <w:rsid w:val="00BA01C4"/>
    <w:rsid w:val="00BA51E1"/>
    <w:rsid w:val="00BA5C52"/>
    <w:rsid w:val="00BA5C6C"/>
    <w:rsid w:val="00BB5FC9"/>
    <w:rsid w:val="00BC5638"/>
    <w:rsid w:val="00BD4B72"/>
    <w:rsid w:val="00BD54FD"/>
    <w:rsid w:val="00BD6458"/>
    <w:rsid w:val="00BE450E"/>
    <w:rsid w:val="00BF1AA8"/>
    <w:rsid w:val="00C00BAB"/>
    <w:rsid w:val="00C01B6F"/>
    <w:rsid w:val="00C03CD0"/>
    <w:rsid w:val="00C0582A"/>
    <w:rsid w:val="00C0649C"/>
    <w:rsid w:val="00C071C5"/>
    <w:rsid w:val="00C10AA2"/>
    <w:rsid w:val="00C30CCF"/>
    <w:rsid w:val="00C5432F"/>
    <w:rsid w:val="00C561C0"/>
    <w:rsid w:val="00C62333"/>
    <w:rsid w:val="00C654AA"/>
    <w:rsid w:val="00C7370C"/>
    <w:rsid w:val="00C802E8"/>
    <w:rsid w:val="00C80E70"/>
    <w:rsid w:val="00C90893"/>
    <w:rsid w:val="00C95362"/>
    <w:rsid w:val="00CA15DB"/>
    <w:rsid w:val="00CA1ABF"/>
    <w:rsid w:val="00CA4780"/>
    <w:rsid w:val="00CA7D3D"/>
    <w:rsid w:val="00CB0D09"/>
    <w:rsid w:val="00CB3F5A"/>
    <w:rsid w:val="00CB60C8"/>
    <w:rsid w:val="00CC101C"/>
    <w:rsid w:val="00CD0F4C"/>
    <w:rsid w:val="00CD2D64"/>
    <w:rsid w:val="00CD41E4"/>
    <w:rsid w:val="00CD72A8"/>
    <w:rsid w:val="00CE6BE7"/>
    <w:rsid w:val="00D0450B"/>
    <w:rsid w:val="00D0547C"/>
    <w:rsid w:val="00D07175"/>
    <w:rsid w:val="00D12718"/>
    <w:rsid w:val="00D13177"/>
    <w:rsid w:val="00D14BF7"/>
    <w:rsid w:val="00D21BFE"/>
    <w:rsid w:val="00D26D14"/>
    <w:rsid w:val="00D323AC"/>
    <w:rsid w:val="00D33162"/>
    <w:rsid w:val="00D35431"/>
    <w:rsid w:val="00D35C63"/>
    <w:rsid w:val="00D37D72"/>
    <w:rsid w:val="00D431AB"/>
    <w:rsid w:val="00D433BA"/>
    <w:rsid w:val="00D43C1C"/>
    <w:rsid w:val="00D44125"/>
    <w:rsid w:val="00D52338"/>
    <w:rsid w:val="00D5263A"/>
    <w:rsid w:val="00D61FF5"/>
    <w:rsid w:val="00D66FF9"/>
    <w:rsid w:val="00D67085"/>
    <w:rsid w:val="00D6711A"/>
    <w:rsid w:val="00D714D7"/>
    <w:rsid w:val="00D91C3E"/>
    <w:rsid w:val="00DA4B1F"/>
    <w:rsid w:val="00DB1ADF"/>
    <w:rsid w:val="00DB21FB"/>
    <w:rsid w:val="00DC1A9F"/>
    <w:rsid w:val="00DD1AB4"/>
    <w:rsid w:val="00DD62CE"/>
    <w:rsid w:val="00DF1BBF"/>
    <w:rsid w:val="00E0011B"/>
    <w:rsid w:val="00E01D91"/>
    <w:rsid w:val="00E02C0B"/>
    <w:rsid w:val="00E032FB"/>
    <w:rsid w:val="00E04D18"/>
    <w:rsid w:val="00E0633E"/>
    <w:rsid w:val="00E1109F"/>
    <w:rsid w:val="00E129EE"/>
    <w:rsid w:val="00E15DDC"/>
    <w:rsid w:val="00E17F5D"/>
    <w:rsid w:val="00E31971"/>
    <w:rsid w:val="00E35D30"/>
    <w:rsid w:val="00E42A0B"/>
    <w:rsid w:val="00E43D7D"/>
    <w:rsid w:val="00E443E0"/>
    <w:rsid w:val="00E468EC"/>
    <w:rsid w:val="00E53612"/>
    <w:rsid w:val="00E54E15"/>
    <w:rsid w:val="00E56E54"/>
    <w:rsid w:val="00E64ECB"/>
    <w:rsid w:val="00E72437"/>
    <w:rsid w:val="00E745C6"/>
    <w:rsid w:val="00E83949"/>
    <w:rsid w:val="00E87279"/>
    <w:rsid w:val="00E872AE"/>
    <w:rsid w:val="00E91496"/>
    <w:rsid w:val="00E96321"/>
    <w:rsid w:val="00E96A86"/>
    <w:rsid w:val="00E97FA7"/>
    <w:rsid w:val="00EA274D"/>
    <w:rsid w:val="00EA2EC2"/>
    <w:rsid w:val="00EA3F0F"/>
    <w:rsid w:val="00EA4F61"/>
    <w:rsid w:val="00EA56C1"/>
    <w:rsid w:val="00EB1F47"/>
    <w:rsid w:val="00EC0D97"/>
    <w:rsid w:val="00EC1198"/>
    <w:rsid w:val="00ED33D7"/>
    <w:rsid w:val="00ED4827"/>
    <w:rsid w:val="00EF3A06"/>
    <w:rsid w:val="00EF6853"/>
    <w:rsid w:val="00F14741"/>
    <w:rsid w:val="00F23436"/>
    <w:rsid w:val="00F23965"/>
    <w:rsid w:val="00F248E5"/>
    <w:rsid w:val="00F249B3"/>
    <w:rsid w:val="00F2697D"/>
    <w:rsid w:val="00F27839"/>
    <w:rsid w:val="00F27BBB"/>
    <w:rsid w:val="00F27FA9"/>
    <w:rsid w:val="00F33875"/>
    <w:rsid w:val="00F420D9"/>
    <w:rsid w:val="00F442A6"/>
    <w:rsid w:val="00F4564E"/>
    <w:rsid w:val="00F46F4F"/>
    <w:rsid w:val="00F57C56"/>
    <w:rsid w:val="00F629BA"/>
    <w:rsid w:val="00F64B00"/>
    <w:rsid w:val="00F73F0C"/>
    <w:rsid w:val="00FA569F"/>
    <w:rsid w:val="00FA6076"/>
    <w:rsid w:val="00FB0C35"/>
    <w:rsid w:val="00FB2927"/>
    <w:rsid w:val="00FB330D"/>
    <w:rsid w:val="00FB5D1C"/>
    <w:rsid w:val="00FC6538"/>
    <w:rsid w:val="00FD1E3D"/>
    <w:rsid w:val="00FD3F8C"/>
    <w:rsid w:val="00FD6657"/>
    <w:rsid w:val="00FE229A"/>
    <w:rsid w:val="00FE255E"/>
    <w:rsid w:val="00FE3192"/>
    <w:rsid w:val="00FF046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314EBA"/>
    <w:pPr>
      <w:spacing w:after="200" w:line="276" w:lineRule="auto"/>
    </w:pPr>
    <w:rPr>
      <w:sz w:val="22"/>
      <w:szCs w:val="22"/>
      <w:lang w:eastAsia="en-US"/>
    </w:rPr>
  </w:style>
  <w:style w:type="paragraph" w:styleId="Nagwek1">
    <w:name w:val="heading 1"/>
    <w:basedOn w:val="Normalny"/>
    <w:next w:val="Normalny"/>
    <w:link w:val="Nagwek1Znak"/>
    <w:uiPriority w:val="99"/>
    <w:qFormat/>
    <w:rsid w:val="00F249B3"/>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249B3"/>
    <w:rPr>
      <w:rFonts w:ascii="Cambria" w:hAnsi="Cambria" w:cs="Times New Roman"/>
      <w:b/>
      <w:bCs/>
      <w:color w:val="365F91"/>
      <w:sz w:val="28"/>
      <w:szCs w:val="28"/>
    </w:rPr>
  </w:style>
  <w:style w:type="paragraph" w:styleId="Nagwek">
    <w:name w:val="header"/>
    <w:basedOn w:val="Normalny"/>
    <w:link w:val="NagwekZnak"/>
    <w:uiPriority w:val="99"/>
    <w:rsid w:val="00F249B3"/>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49B3"/>
    <w:rPr>
      <w:rFonts w:cs="Times New Roman"/>
    </w:rPr>
  </w:style>
  <w:style w:type="paragraph" w:styleId="Stopka">
    <w:name w:val="footer"/>
    <w:basedOn w:val="Normalny"/>
    <w:link w:val="StopkaZnak"/>
    <w:uiPriority w:val="99"/>
    <w:rsid w:val="00F249B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249B3"/>
    <w:rPr>
      <w:rFonts w:cs="Times New Roman"/>
    </w:rPr>
  </w:style>
  <w:style w:type="paragraph" w:styleId="Tekstdymka">
    <w:name w:val="Balloon Text"/>
    <w:basedOn w:val="Normalny"/>
    <w:link w:val="TekstdymkaZnak"/>
    <w:uiPriority w:val="99"/>
    <w:semiHidden/>
    <w:rsid w:val="00F249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249B3"/>
    <w:rPr>
      <w:rFonts w:ascii="Tahoma" w:hAnsi="Tahoma" w:cs="Tahoma"/>
      <w:sz w:val="16"/>
      <w:szCs w:val="16"/>
    </w:rPr>
  </w:style>
  <w:style w:type="character" w:styleId="Hipercze">
    <w:name w:val="Hyperlink"/>
    <w:basedOn w:val="Domylnaczcionkaakapitu"/>
    <w:uiPriority w:val="99"/>
    <w:rsid w:val="00F249B3"/>
    <w:rPr>
      <w:rFonts w:cs="Times New Roman"/>
      <w:color w:val="0000FF"/>
      <w:u w:val="single"/>
    </w:rPr>
  </w:style>
  <w:style w:type="paragraph" w:styleId="Spistreci1">
    <w:name w:val="toc 1"/>
    <w:basedOn w:val="Normalny"/>
    <w:next w:val="Normalny"/>
    <w:autoRedefine/>
    <w:uiPriority w:val="99"/>
    <w:rsid w:val="00265BBF"/>
    <w:pPr>
      <w:tabs>
        <w:tab w:val="left" w:pos="709"/>
        <w:tab w:val="right" w:pos="9062"/>
      </w:tabs>
      <w:spacing w:after="100"/>
    </w:pPr>
  </w:style>
  <w:style w:type="paragraph" w:styleId="NormalnyWeb">
    <w:name w:val="Normal (Web)"/>
    <w:basedOn w:val="Normalny"/>
    <w:next w:val="Normalny"/>
    <w:uiPriority w:val="99"/>
    <w:rsid w:val="004B3A79"/>
    <w:pPr>
      <w:autoSpaceDE w:val="0"/>
      <w:autoSpaceDN w:val="0"/>
      <w:adjustRightInd w:val="0"/>
      <w:spacing w:after="0" w:line="240" w:lineRule="auto"/>
    </w:pPr>
    <w:rPr>
      <w:rFonts w:ascii="Arial" w:eastAsia="Times New Roman" w:hAnsi="Arial" w:cs="Arial"/>
      <w:sz w:val="24"/>
      <w:szCs w:val="24"/>
      <w:lang w:eastAsia="pl-PL"/>
    </w:rPr>
  </w:style>
  <w:style w:type="paragraph" w:styleId="Akapitzlist">
    <w:name w:val="List Paragraph"/>
    <w:basedOn w:val="Normalny"/>
    <w:uiPriority w:val="99"/>
    <w:qFormat/>
    <w:rsid w:val="004B3A79"/>
    <w:pPr>
      <w:ind w:left="720"/>
      <w:contextualSpacing/>
    </w:pPr>
  </w:style>
  <w:style w:type="paragraph" w:styleId="Tekstkomentarza">
    <w:name w:val="annotation text"/>
    <w:basedOn w:val="Normalny"/>
    <w:link w:val="TekstkomentarzaZnak"/>
    <w:uiPriority w:val="99"/>
    <w:semiHidden/>
    <w:rsid w:val="004B3A79"/>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B3A79"/>
    <w:rPr>
      <w:rFonts w:cs="Times New Roman"/>
      <w:sz w:val="20"/>
      <w:szCs w:val="20"/>
    </w:rPr>
  </w:style>
  <w:style w:type="paragraph" w:styleId="Tematkomentarza">
    <w:name w:val="annotation subject"/>
    <w:basedOn w:val="Tekstkomentarza"/>
    <w:next w:val="Tekstkomentarza"/>
    <w:link w:val="TematkomentarzaZnak"/>
    <w:uiPriority w:val="99"/>
    <w:rsid w:val="004B3A79"/>
    <w:pPr>
      <w:spacing w:after="0"/>
    </w:pPr>
    <w:rPr>
      <w:rFonts w:ascii="Arial" w:eastAsia="Times New Roman" w:hAnsi="Arial" w:cs="Arial"/>
      <w:b/>
      <w:bCs/>
      <w:lang w:eastAsia="pl-PL"/>
    </w:rPr>
  </w:style>
  <w:style w:type="character" w:customStyle="1" w:styleId="TematkomentarzaZnak">
    <w:name w:val="Temat komentarza Znak"/>
    <w:basedOn w:val="TekstkomentarzaZnak"/>
    <w:link w:val="Tematkomentarza"/>
    <w:uiPriority w:val="99"/>
    <w:locked/>
    <w:rsid w:val="004B3A79"/>
    <w:rPr>
      <w:rFonts w:ascii="Arial" w:hAnsi="Arial" w:cs="Arial"/>
      <w:b/>
      <w:bCs/>
      <w:lang w:eastAsia="pl-PL"/>
    </w:rPr>
  </w:style>
  <w:style w:type="paragraph" w:styleId="Tekstpodstawowy">
    <w:name w:val="Body Text"/>
    <w:basedOn w:val="Normalny"/>
    <w:link w:val="TekstpodstawowyZnak"/>
    <w:uiPriority w:val="99"/>
    <w:rsid w:val="00282A14"/>
    <w:pPr>
      <w:spacing w:after="120" w:line="240" w:lineRule="auto"/>
    </w:pPr>
    <w:rPr>
      <w:rFonts w:ascii="Arial" w:eastAsia="Times New Roman" w:hAnsi="Arial" w:cs="Arial"/>
      <w:lang w:eastAsia="pl-PL"/>
    </w:rPr>
  </w:style>
  <w:style w:type="character" w:customStyle="1" w:styleId="TekstpodstawowyZnak">
    <w:name w:val="Tekst podstawowy Znak"/>
    <w:basedOn w:val="Domylnaczcionkaakapitu"/>
    <w:link w:val="Tekstpodstawowy"/>
    <w:uiPriority w:val="99"/>
    <w:locked/>
    <w:rsid w:val="00282A14"/>
    <w:rPr>
      <w:rFonts w:ascii="Arial" w:hAnsi="Arial" w:cs="Arial"/>
      <w:lang w:eastAsia="pl-PL"/>
    </w:rPr>
  </w:style>
  <w:style w:type="paragraph" w:styleId="Nagwekspisutreci">
    <w:name w:val="TOC Heading"/>
    <w:basedOn w:val="Nagwek1"/>
    <w:next w:val="Normalny"/>
    <w:uiPriority w:val="99"/>
    <w:qFormat/>
    <w:rsid w:val="00282A14"/>
    <w:pPr>
      <w:outlineLvl w:val="9"/>
    </w:pPr>
  </w:style>
  <w:style w:type="character" w:styleId="Odwoaniedokomentarza">
    <w:name w:val="annotation reference"/>
    <w:basedOn w:val="Domylnaczcionkaakapitu"/>
    <w:uiPriority w:val="99"/>
    <w:rsid w:val="0003764A"/>
    <w:rPr>
      <w:rFonts w:cs="Times New Roman"/>
      <w:sz w:val="16"/>
      <w:szCs w:val="16"/>
    </w:rPr>
  </w:style>
  <w:style w:type="paragraph" w:customStyle="1" w:styleId="Akapitzlist1">
    <w:name w:val="Akapit z listą1"/>
    <w:basedOn w:val="Normalny"/>
    <w:uiPriority w:val="99"/>
    <w:rsid w:val="00C10AA2"/>
    <w:pPr>
      <w:ind w:left="720"/>
      <w:contextualSpacing/>
    </w:pPr>
    <w:rPr>
      <w:rFonts w:eastAsia="Times New Roman"/>
    </w:rPr>
  </w:style>
  <w:style w:type="paragraph" w:customStyle="1" w:styleId="Akapitzlist11">
    <w:name w:val="Akapit z listą11"/>
    <w:basedOn w:val="Normalny"/>
    <w:uiPriority w:val="99"/>
    <w:rsid w:val="007451B7"/>
    <w:pPr>
      <w:ind w:left="720"/>
      <w:contextualSpacing/>
    </w:pPr>
  </w:style>
</w:styles>
</file>

<file path=word/webSettings.xml><?xml version="1.0" encoding="utf-8"?>
<w:webSettings xmlns:r="http://schemas.openxmlformats.org/officeDocument/2006/relationships" xmlns:w="http://schemas.openxmlformats.org/wordprocessingml/2006/main">
  <w:divs>
    <w:div w:id="1035815275">
      <w:bodyDiv w:val="1"/>
      <w:marLeft w:val="0"/>
      <w:marRight w:val="0"/>
      <w:marTop w:val="0"/>
      <w:marBottom w:val="0"/>
      <w:divBdr>
        <w:top w:val="none" w:sz="0" w:space="0" w:color="auto"/>
        <w:left w:val="none" w:sz="0" w:space="0" w:color="auto"/>
        <w:bottom w:val="none" w:sz="0" w:space="0" w:color="auto"/>
        <w:right w:val="none" w:sz="0" w:space="0" w:color="auto"/>
      </w:divBdr>
    </w:div>
    <w:div w:id="1358578625">
      <w:marLeft w:val="0"/>
      <w:marRight w:val="0"/>
      <w:marTop w:val="0"/>
      <w:marBottom w:val="0"/>
      <w:divBdr>
        <w:top w:val="none" w:sz="0" w:space="0" w:color="auto"/>
        <w:left w:val="none" w:sz="0" w:space="0" w:color="auto"/>
        <w:bottom w:val="none" w:sz="0" w:space="0" w:color="auto"/>
        <w:right w:val="none" w:sz="0" w:space="0" w:color="auto"/>
      </w:divBdr>
    </w:div>
    <w:div w:id="1358578626">
      <w:marLeft w:val="0"/>
      <w:marRight w:val="0"/>
      <w:marTop w:val="0"/>
      <w:marBottom w:val="0"/>
      <w:divBdr>
        <w:top w:val="none" w:sz="0" w:space="0" w:color="auto"/>
        <w:left w:val="none" w:sz="0" w:space="0" w:color="auto"/>
        <w:bottom w:val="none" w:sz="0" w:space="0" w:color="auto"/>
        <w:right w:val="none" w:sz="0" w:space="0" w:color="auto"/>
      </w:divBdr>
    </w:div>
    <w:div w:id="1358578627">
      <w:marLeft w:val="0"/>
      <w:marRight w:val="0"/>
      <w:marTop w:val="0"/>
      <w:marBottom w:val="0"/>
      <w:divBdr>
        <w:top w:val="none" w:sz="0" w:space="0" w:color="auto"/>
        <w:left w:val="none" w:sz="0" w:space="0" w:color="auto"/>
        <w:bottom w:val="none" w:sz="0" w:space="0" w:color="auto"/>
        <w:right w:val="none" w:sz="0" w:space="0" w:color="auto"/>
      </w:divBdr>
    </w:div>
    <w:div w:id="1358578628">
      <w:marLeft w:val="0"/>
      <w:marRight w:val="0"/>
      <w:marTop w:val="0"/>
      <w:marBottom w:val="0"/>
      <w:divBdr>
        <w:top w:val="none" w:sz="0" w:space="0" w:color="auto"/>
        <w:left w:val="none" w:sz="0" w:space="0" w:color="auto"/>
        <w:bottom w:val="none" w:sz="0" w:space="0" w:color="auto"/>
        <w:right w:val="none" w:sz="0" w:space="0" w:color="auto"/>
      </w:divBdr>
    </w:div>
    <w:div w:id="1358578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orytko@newpower.pl" TargetMode="External"/><Relationship Id="rId3" Type="http://schemas.openxmlformats.org/officeDocument/2006/relationships/settings" Target="settings.xml"/><Relationship Id="rId7" Type="http://schemas.openxmlformats.org/officeDocument/2006/relationships/hyperlink" Target="mailto:j.korytko@newpowe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19</Pages>
  <Words>5212</Words>
  <Characters>31274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____________marca, 2013 r</vt:lpstr>
    </vt:vector>
  </TitlesOfParts>
  <Company/>
  <LinksUpToDate>false</LinksUpToDate>
  <CharactersWithSpaces>36414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____________marca, 2013 r</dc:title>
  <dc:subject/>
  <dc:creator>newpower</dc:creator>
  <cp:keywords/>
  <dc:description/>
  <cp:lastModifiedBy>Agnieszka Kołaczek</cp:lastModifiedBy>
  <cp:revision>58</cp:revision>
  <dcterms:created xsi:type="dcterms:W3CDTF">2014-09-17T12:54:00Z</dcterms:created>
  <dcterms:modified xsi:type="dcterms:W3CDTF">2016-02-10T12:29:00Z</dcterms:modified>
</cp:coreProperties>
</file>