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1DC3" w14:textId="7FC2CA79" w:rsidR="00CC19AB" w:rsidRPr="00CC19AB" w:rsidRDefault="00CC19AB" w:rsidP="00CC19AB">
      <w:pPr>
        <w:spacing w:after="0" w:line="360" w:lineRule="auto"/>
        <w:ind w:left="59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R.271.</w:t>
      </w:r>
      <w:r w:rsidR="00FF3C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6E83B048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</w:t>
      </w:r>
    </w:p>
    <w:p w14:paraId="4D0EB078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pieczęć Wykonawcy</w:t>
      </w:r>
    </w:p>
    <w:p w14:paraId="4794BE3D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53116A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CFCE8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MATERIAŁÓW I URZĄDZEŃ RÓWNOWAŻNYCH                                           </w:t>
      </w:r>
    </w:p>
    <w:p w14:paraId="1D2D29C0" w14:textId="77777777" w:rsidR="00CC19AB" w:rsidRPr="00CC19AB" w:rsidRDefault="00CC19AB" w:rsidP="00044A6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A77141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…................................................................................................................................................... </w:t>
      </w:r>
    </w:p>
    <w:p w14:paraId="7AB0C7E4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osoby/osób  upełnomocnionej - stanowisko)</w:t>
      </w:r>
    </w:p>
    <w:p w14:paraId="6AF16AA4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BA21B8" w14:textId="7409C45C" w:rsidR="00CC19AB" w:rsidRPr="00CC19AB" w:rsidRDefault="00CC19AB" w:rsidP="00044A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działający w imieniu i na rzecz:</w:t>
      </w:r>
    </w:p>
    <w:p w14:paraId="32AC74B3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1D05BD3D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firmy)</w:t>
      </w:r>
    </w:p>
    <w:p w14:paraId="0039883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57AAD1" w14:textId="35B82254" w:rsidR="00CC19AB" w:rsidRPr="00CC19AB" w:rsidRDefault="00CC19AB" w:rsidP="00044A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F84C836" w14:textId="0573ECF1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zamówienie publiczne na:</w:t>
      </w:r>
    </w:p>
    <w:p w14:paraId="4B1979EB" w14:textId="77777777" w:rsidR="00B50C21" w:rsidRPr="00B50C21" w:rsidRDefault="00B50C21" w:rsidP="00B50C21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50C21">
        <w:rPr>
          <w:rFonts w:ascii="Times New Roman" w:hAnsi="Times New Roman" w:cs="Times New Roman"/>
          <w:b/>
          <w:sz w:val="24"/>
          <w:szCs w:val="24"/>
        </w:rPr>
        <w:t>„Budowa podjazdu dla osób niepełnosprawnych do budynku Urzędu Gminy w Brzeźniu”</w:t>
      </w:r>
    </w:p>
    <w:p w14:paraId="1FAAC7DC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>OŚWIADCZAM</w:t>
      </w:r>
    </w:p>
    <w:p w14:paraId="75C20A8D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że podane w poniższej tabeli rozwiązania równoważne:</w:t>
      </w:r>
    </w:p>
    <w:p w14:paraId="301BB5F0" w14:textId="70B2131F" w:rsidR="00CC19AB" w:rsidRPr="00CC19AB" w:rsidRDefault="00CC19AB" w:rsidP="00CC19A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 xml:space="preserve">Posiadają atesty, certyfikaty, aprobaty techniczne określone przez Zamawiającego </w:t>
      </w: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br/>
        <w:t xml:space="preserve">w treści specyfikacji warunków niniejszego zamówienia lub równoważne zaświadczenia </w:t>
      </w:r>
      <w:r w:rsidR="002F203F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br/>
      </w: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i dokumenty wystawione przez podmioty mające siedzibę w innym państwie.</w:t>
      </w:r>
    </w:p>
    <w:p w14:paraId="42DA3A1F" w14:textId="1C1D93B4" w:rsidR="00CC19AB" w:rsidRPr="00044A6D" w:rsidRDefault="00CC19AB" w:rsidP="00CC19A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Posiadają parametry  techniczne i jakościowe nie gorsze od założeń projektowych, umożliwiające uzyskanie efektu założonego przez Zamawiającego.</w:t>
      </w:r>
      <w:r w:rsidRPr="00CC19AB"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  <w:t xml:space="preserve">  </w:t>
      </w:r>
      <w:r w:rsidRPr="00044A6D"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701"/>
        <w:gridCol w:w="2694"/>
        <w:gridCol w:w="2694"/>
      </w:tblGrid>
      <w:tr w:rsidR="00CC19AB" w:rsidRPr="00CC19AB" w14:paraId="1E884A3A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977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l.p.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C49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Pozycja z dokumentacji projektowej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A13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Określenie rozwiązania równoważnego</w:t>
            </w:r>
          </w:p>
          <w:p w14:paraId="252A4B9E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(producent, nazwa, typ, model </w:t>
            </w:r>
            <w:proofErr w:type="spellStart"/>
            <w:r w:rsidRPr="00CC19A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itp</w:t>
            </w:r>
            <w:proofErr w:type="spellEnd"/>
            <w:r w:rsidRPr="00CC19A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C4F" w14:textId="7A946D71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Opis parametrów technicznych dokumentujących równoważność z wymaganiami SWZ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509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Spełnienie warunku równoważności</w:t>
            </w:r>
          </w:p>
          <w:p w14:paraId="01625CA3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35889BD4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(należy wpisać odpowiednio:</w:t>
            </w:r>
          </w:p>
          <w:p w14:paraId="54CED9D9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spełnia/nie spełnia)</w:t>
            </w:r>
          </w:p>
        </w:tc>
      </w:tr>
      <w:tr w:rsidR="00CC19AB" w:rsidRPr="00CC19AB" w14:paraId="170ACF63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583A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9C0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EB2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0F3AC02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79BA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CCD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53089531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D1CC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47DE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D16F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A4B7B99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23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C1D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0B9C5F35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550B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2B1D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C02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604FF4C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AE6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43D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2413917F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2E6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D71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9DF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2D1FC72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9B05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078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352157C9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8B9B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8450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C415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E4C3D5C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33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27A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729DA0F1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885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8483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5D7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C14BFAD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A7C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281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4342C4C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  <w:t>(w razie potrzeby proszę poszerzyć tabelę)</w:t>
      </w:r>
    </w:p>
    <w:p w14:paraId="00943076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  <w:t>Do niniejszego wykazu bezwzględnie należy dołączyć dokumenty potwierdzające, że oferowane dostawy, usługi lub roboty budowlane odpowiadają wymaganiom określonym przez Zamawiającego, Zamawiający żąda:</w:t>
      </w:r>
    </w:p>
    <w:p w14:paraId="5013D1F8" w14:textId="1478577B" w:rsidR="00CC19AB" w:rsidRPr="00CC19AB" w:rsidRDefault="00CC19AB" w:rsidP="00CC19AB">
      <w:pPr>
        <w:tabs>
          <w:tab w:val="num" w:pos="2340"/>
          <w:tab w:val="center" w:pos="4536"/>
          <w:tab w:val="right" w:pos="9072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instrukcji obsługi, kart katalogowych, certyfikatów, atestów, aprobat technicznych lub innych dokumentów potwierdzających, że oferowane rozwiązania odpowiadają wymaganiom określonym przez Zamawiającego w SWZ. Zamawiający uzna za wystarczające załączenie jednego z w/w dokumentów potwierdzającego, że oferowane rozwiązania odpowiadają wymaganiom określonym przez Zamawiającego. </w:t>
      </w:r>
    </w:p>
    <w:p w14:paraId="236AEC4A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57F7A5FA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materiałów stanowi element oferty służący do oceny równoważności w stosunku do rozwiązań opisanych w dokumentacji projektowej i wymaganych dostawie w ramach tej inwestycji. Opisy poszczególnych pozycji podane w Wykazie nie powinny być traktowane jako ograniczające zobowiązania Wykonawcy wynikające z Umowy na wykonanie Robót. Wykonawca oświadcza, że zapoznał się z dokumentacją projektową i wypełnił niniejszy Wykaz zgodnie z jej wymaganiami.</w:t>
      </w:r>
    </w:p>
    <w:p w14:paraId="52A75284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odpowiedzialny za jakość zastosowanych materiałów, za ich zgodność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dokumentacją projektową, wymaganiami specyfikacji technicznych, programem zapewnienia jakości.</w:t>
      </w:r>
    </w:p>
    <w:p w14:paraId="781584F7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wykazane i zamontowane materiały muszą być fabrycznie nowe.</w:t>
      </w:r>
    </w:p>
    <w:p w14:paraId="6C9AF0F6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muszą być z asortymentu bieżąco produkowanego i odpowiadać normom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przepisom. Zastosowane materiały muszą posiadać stosowne atesty, aprobaty, znaki bezpieczeństwa – wymagane polskimi przepisami.</w:t>
      </w:r>
    </w:p>
    <w:p w14:paraId="0F1B09AD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Za równoważne Wykonawca uznaje materiały spełniające warunki techniczne i jakościowe występujące w dokumentacji projektowej lub specyfikacji technicznej.</w:t>
      </w:r>
    </w:p>
    <w:p w14:paraId="1B4EF283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materiały jak opisano w dokumentacji i </w:t>
      </w:r>
      <w:proofErr w:type="spellStart"/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STWiOR</w:t>
      </w:r>
      <w:proofErr w:type="spellEnd"/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zachowaniem równoważności tam opisanej.</w:t>
      </w:r>
    </w:p>
    <w:p w14:paraId="3EBA5C10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Materiały nie wyspecyfikowane w niniejszym załączniku będą dostarczone zgodnie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wymogami określonymi w dokumentacji projektowej z zachowaniem zasad ich równoważności.</w:t>
      </w:r>
    </w:p>
    <w:p w14:paraId="0E6AAECD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2DC0B1E9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5475FD67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3A1B825B" w14:textId="7F747CAD" w:rsidR="00541173" w:rsidRDefault="00CC19AB" w:rsidP="00CC19AB"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sectPr w:rsidR="0054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678FD84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AB"/>
    <w:rsid w:val="00044A6D"/>
    <w:rsid w:val="000B1E66"/>
    <w:rsid w:val="002A09E8"/>
    <w:rsid w:val="002F203F"/>
    <w:rsid w:val="00541173"/>
    <w:rsid w:val="00A217E6"/>
    <w:rsid w:val="00B231B3"/>
    <w:rsid w:val="00B50C21"/>
    <w:rsid w:val="00C523F5"/>
    <w:rsid w:val="00CC19AB"/>
    <w:rsid w:val="00EA39E9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F84C"/>
  <w15:chartTrackingRefBased/>
  <w15:docId w15:val="{B748A7DE-9589-4D18-BCF9-5817E60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632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27</cp:revision>
  <cp:lastPrinted>2021-07-05T12:43:00Z</cp:lastPrinted>
  <dcterms:created xsi:type="dcterms:W3CDTF">2021-07-05T12:40:00Z</dcterms:created>
  <dcterms:modified xsi:type="dcterms:W3CDTF">2021-10-22T08:22:00Z</dcterms:modified>
</cp:coreProperties>
</file>