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916D" w14:textId="77777777" w:rsidR="0033443A" w:rsidRDefault="0033443A" w:rsidP="0033443A">
      <w:pPr>
        <w:pStyle w:val="Default"/>
      </w:pPr>
    </w:p>
    <w:p w14:paraId="340ABFE4" w14:textId="77777777" w:rsidR="0033443A" w:rsidRPr="00BF6E03" w:rsidRDefault="0033443A" w:rsidP="0033443A">
      <w:pPr>
        <w:pStyle w:val="Default"/>
        <w:jc w:val="center"/>
        <w:rPr>
          <w:b/>
          <w:bCs/>
          <w:sz w:val="32"/>
          <w:szCs w:val="32"/>
        </w:rPr>
      </w:pPr>
      <w:r w:rsidRPr="00BF6E03">
        <w:rPr>
          <w:b/>
          <w:bCs/>
          <w:sz w:val="32"/>
          <w:szCs w:val="32"/>
        </w:rPr>
        <w:t>ZGŁOSZENIE</w:t>
      </w:r>
    </w:p>
    <w:p w14:paraId="1B7057A3" w14:textId="77777777" w:rsidR="0033443A" w:rsidRDefault="0033443A" w:rsidP="0033443A">
      <w:pPr>
        <w:pStyle w:val="Default"/>
        <w:jc w:val="center"/>
        <w:rPr>
          <w:sz w:val="23"/>
          <w:szCs w:val="23"/>
        </w:rPr>
      </w:pPr>
    </w:p>
    <w:p w14:paraId="3FDEB878" w14:textId="77777777" w:rsidR="0033443A" w:rsidRDefault="0033443A" w:rsidP="000011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Ja, niżej podpisana/y ............................................................................................, zamieszkała/y </w:t>
      </w:r>
      <w:r>
        <w:rPr>
          <w:sz w:val="23"/>
          <w:szCs w:val="23"/>
        </w:rPr>
        <w:br/>
        <w:t xml:space="preserve">w ................................................................................................................................................                       </w:t>
      </w:r>
      <w:r>
        <w:rPr>
          <w:i/>
          <w:iCs/>
          <w:sz w:val="22"/>
          <w:szCs w:val="22"/>
        </w:rPr>
        <w:t>(dokładny adres zamieszkania na terenie gminy)</w:t>
      </w:r>
    </w:p>
    <w:p w14:paraId="5E57AC88" w14:textId="6A06A065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zgłaszam swój udział w debacie nad Raportem o stanie Gminy Brzeźnio za 20</w:t>
      </w:r>
      <w:r w:rsidR="00290E14">
        <w:rPr>
          <w:sz w:val="23"/>
          <w:szCs w:val="23"/>
        </w:rPr>
        <w:t>2</w:t>
      </w:r>
      <w:r w:rsidR="005B6BFA">
        <w:rPr>
          <w:sz w:val="23"/>
          <w:szCs w:val="23"/>
        </w:rPr>
        <w:t>2</w:t>
      </w:r>
      <w:r>
        <w:rPr>
          <w:sz w:val="23"/>
          <w:szCs w:val="23"/>
        </w:rPr>
        <w:t xml:space="preserve"> rok. </w:t>
      </w:r>
    </w:p>
    <w:p w14:paraId="6482CE8C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</w:p>
    <w:p w14:paraId="093AB558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2C4B9456" w14:textId="77777777" w:rsidR="0033443A" w:rsidRDefault="0033443A" w:rsidP="00EC4E57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14:paraId="6A8676E4" w14:textId="77777777" w:rsidR="0033443A" w:rsidRDefault="00EC4E57" w:rsidP="00EC4E57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33443A">
        <w:rPr>
          <w:i/>
          <w:iCs/>
          <w:sz w:val="22"/>
          <w:szCs w:val="22"/>
        </w:rPr>
        <w:t xml:space="preserve">(data i podpis) </w:t>
      </w:r>
    </w:p>
    <w:p w14:paraId="438BE5E4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C4E57" w14:paraId="5D9F562B" w14:textId="77777777" w:rsidTr="00EC4E57">
        <w:tc>
          <w:tcPr>
            <w:tcW w:w="988" w:type="dxa"/>
          </w:tcPr>
          <w:p w14:paraId="68FF263B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053" w:type="dxa"/>
          </w:tcPr>
          <w:p w14:paraId="1F6A8D70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21" w:type="dxa"/>
          </w:tcPr>
          <w:p w14:paraId="55C0B9A8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EC4E57" w14:paraId="0A523347" w14:textId="77777777" w:rsidTr="00EC4E57">
        <w:tc>
          <w:tcPr>
            <w:tcW w:w="988" w:type="dxa"/>
          </w:tcPr>
          <w:p w14:paraId="44B99E4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5053" w:type="dxa"/>
          </w:tcPr>
          <w:p w14:paraId="1FFA619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37E962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299A6B5" w14:textId="77777777" w:rsidTr="00EC4E57">
        <w:tc>
          <w:tcPr>
            <w:tcW w:w="988" w:type="dxa"/>
          </w:tcPr>
          <w:p w14:paraId="0E85E29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5053" w:type="dxa"/>
          </w:tcPr>
          <w:p w14:paraId="4153873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77FF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0B8FE19C" w14:textId="77777777" w:rsidTr="00EC4E57">
        <w:tc>
          <w:tcPr>
            <w:tcW w:w="988" w:type="dxa"/>
          </w:tcPr>
          <w:p w14:paraId="3B9D536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5053" w:type="dxa"/>
          </w:tcPr>
          <w:p w14:paraId="1D968F7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0A55F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E9BAECD" w14:textId="77777777" w:rsidTr="00EC4E57">
        <w:tc>
          <w:tcPr>
            <w:tcW w:w="988" w:type="dxa"/>
          </w:tcPr>
          <w:p w14:paraId="29CED6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5053" w:type="dxa"/>
          </w:tcPr>
          <w:p w14:paraId="7EF827F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211E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4205BB1" w14:textId="77777777" w:rsidTr="00EC4E57">
        <w:tc>
          <w:tcPr>
            <w:tcW w:w="988" w:type="dxa"/>
          </w:tcPr>
          <w:p w14:paraId="758DBEF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5053" w:type="dxa"/>
          </w:tcPr>
          <w:p w14:paraId="59E326E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A582F6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211F90" w14:textId="77777777" w:rsidTr="00EC4E57">
        <w:tc>
          <w:tcPr>
            <w:tcW w:w="988" w:type="dxa"/>
          </w:tcPr>
          <w:p w14:paraId="086A48C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5053" w:type="dxa"/>
          </w:tcPr>
          <w:p w14:paraId="7076CBF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87B9C1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03E661A" w14:textId="77777777" w:rsidTr="00EC4E57">
        <w:tc>
          <w:tcPr>
            <w:tcW w:w="988" w:type="dxa"/>
          </w:tcPr>
          <w:p w14:paraId="66C4AA0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053" w:type="dxa"/>
          </w:tcPr>
          <w:p w14:paraId="21BBE32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0523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726C92E8" w14:textId="77777777" w:rsidTr="00EC4E57">
        <w:tc>
          <w:tcPr>
            <w:tcW w:w="988" w:type="dxa"/>
          </w:tcPr>
          <w:p w14:paraId="14DFB47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5053" w:type="dxa"/>
          </w:tcPr>
          <w:p w14:paraId="651BC5F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87B66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A73AFF0" w14:textId="77777777" w:rsidTr="00EC4E57">
        <w:tc>
          <w:tcPr>
            <w:tcW w:w="988" w:type="dxa"/>
          </w:tcPr>
          <w:p w14:paraId="4A4CCF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5053" w:type="dxa"/>
          </w:tcPr>
          <w:p w14:paraId="7FB6FB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DB3B03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9A6E2F7" w14:textId="77777777" w:rsidTr="00EC4E57">
        <w:tc>
          <w:tcPr>
            <w:tcW w:w="988" w:type="dxa"/>
          </w:tcPr>
          <w:p w14:paraId="23317F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5053" w:type="dxa"/>
          </w:tcPr>
          <w:p w14:paraId="3D01A2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2B9B6C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38438E4" w14:textId="77777777" w:rsidTr="00EC4E57">
        <w:tc>
          <w:tcPr>
            <w:tcW w:w="988" w:type="dxa"/>
          </w:tcPr>
          <w:p w14:paraId="025DE75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5053" w:type="dxa"/>
          </w:tcPr>
          <w:p w14:paraId="677FC0C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136E8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286ABC5" w14:textId="77777777" w:rsidTr="00EC4E57">
        <w:tc>
          <w:tcPr>
            <w:tcW w:w="988" w:type="dxa"/>
          </w:tcPr>
          <w:p w14:paraId="2287425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5053" w:type="dxa"/>
          </w:tcPr>
          <w:p w14:paraId="3A09EB3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905E8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42A5746D" w14:textId="77777777" w:rsidTr="00EC4E57">
        <w:tc>
          <w:tcPr>
            <w:tcW w:w="988" w:type="dxa"/>
          </w:tcPr>
          <w:p w14:paraId="237878C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5053" w:type="dxa"/>
          </w:tcPr>
          <w:p w14:paraId="5FBE972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B98EB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03CFAB4" w14:textId="77777777" w:rsidTr="00EC4E57">
        <w:tc>
          <w:tcPr>
            <w:tcW w:w="988" w:type="dxa"/>
          </w:tcPr>
          <w:p w14:paraId="607040E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5053" w:type="dxa"/>
          </w:tcPr>
          <w:p w14:paraId="4D77C14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3F94D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8C6BDBD" w14:textId="77777777" w:rsidTr="00EC4E57">
        <w:tc>
          <w:tcPr>
            <w:tcW w:w="988" w:type="dxa"/>
          </w:tcPr>
          <w:p w14:paraId="4E6AB0F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5053" w:type="dxa"/>
          </w:tcPr>
          <w:p w14:paraId="6E14E5C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C0C80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80E8BC8" w14:textId="77777777" w:rsidTr="00EC4E57">
        <w:tc>
          <w:tcPr>
            <w:tcW w:w="988" w:type="dxa"/>
          </w:tcPr>
          <w:p w14:paraId="6B69C58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5053" w:type="dxa"/>
          </w:tcPr>
          <w:p w14:paraId="53CC1CB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87693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6DC9330" w14:textId="77777777" w:rsidTr="00EC4E57">
        <w:tc>
          <w:tcPr>
            <w:tcW w:w="988" w:type="dxa"/>
          </w:tcPr>
          <w:p w14:paraId="4115547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5053" w:type="dxa"/>
          </w:tcPr>
          <w:p w14:paraId="6A5741A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7DD83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15C912C0" w14:textId="77777777" w:rsidTr="00EC4E57">
        <w:tc>
          <w:tcPr>
            <w:tcW w:w="988" w:type="dxa"/>
          </w:tcPr>
          <w:p w14:paraId="3707972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5053" w:type="dxa"/>
          </w:tcPr>
          <w:p w14:paraId="393E1FD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5833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E70CC65" w14:textId="77777777" w:rsidTr="00EC4E57">
        <w:tc>
          <w:tcPr>
            <w:tcW w:w="988" w:type="dxa"/>
          </w:tcPr>
          <w:p w14:paraId="5DE1153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5053" w:type="dxa"/>
          </w:tcPr>
          <w:p w14:paraId="1EF77A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72B2D2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15FBE79" w14:textId="77777777" w:rsidTr="00EC4E57">
        <w:tc>
          <w:tcPr>
            <w:tcW w:w="988" w:type="dxa"/>
          </w:tcPr>
          <w:p w14:paraId="785E2F9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5053" w:type="dxa"/>
          </w:tcPr>
          <w:p w14:paraId="5055435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2047DE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829D858" w14:textId="77777777" w:rsidTr="00EC4E57">
        <w:tc>
          <w:tcPr>
            <w:tcW w:w="988" w:type="dxa"/>
          </w:tcPr>
          <w:p w14:paraId="411AE5A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5053" w:type="dxa"/>
          </w:tcPr>
          <w:p w14:paraId="3FE7F16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250B2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AF4C0D" w14:textId="77777777" w:rsidTr="00EC4E57">
        <w:tc>
          <w:tcPr>
            <w:tcW w:w="988" w:type="dxa"/>
          </w:tcPr>
          <w:p w14:paraId="285D878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053" w:type="dxa"/>
          </w:tcPr>
          <w:p w14:paraId="27242A0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6DBB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BD20A8A" w14:textId="77777777" w:rsidTr="00EC4E57">
        <w:tc>
          <w:tcPr>
            <w:tcW w:w="988" w:type="dxa"/>
          </w:tcPr>
          <w:p w14:paraId="350581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5053" w:type="dxa"/>
          </w:tcPr>
          <w:p w14:paraId="2F4F028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20F1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B392762" w14:textId="77777777" w:rsidTr="00EC4E57">
        <w:tc>
          <w:tcPr>
            <w:tcW w:w="988" w:type="dxa"/>
          </w:tcPr>
          <w:p w14:paraId="23EB483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5053" w:type="dxa"/>
          </w:tcPr>
          <w:p w14:paraId="143F52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5B72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06B5AC4" w14:textId="77777777" w:rsidTr="00EC4E57">
        <w:tc>
          <w:tcPr>
            <w:tcW w:w="988" w:type="dxa"/>
          </w:tcPr>
          <w:p w14:paraId="1AA8A30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25.</w:t>
            </w:r>
          </w:p>
        </w:tc>
        <w:tc>
          <w:tcPr>
            <w:tcW w:w="5053" w:type="dxa"/>
          </w:tcPr>
          <w:p w14:paraId="528442B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00AFF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2185E859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292F5B53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18CF5373" w14:textId="77777777" w:rsidR="00EC4E57" w:rsidRDefault="00EC4E57" w:rsidP="0033443A">
      <w:pPr>
        <w:pStyle w:val="Default"/>
        <w:spacing w:line="360" w:lineRule="auto"/>
        <w:jc w:val="both"/>
        <w:rPr>
          <w:sz w:val="22"/>
          <w:szCs w:val="22"/>
        </w:rPr>
      </w:pPr>
    </w:p>
    <w:p w14:paraId="64C12383" w14:textId="77777777" w:rsidR="00EC4E57" w:rsidRDefault="00EC4E57" w:rsidP="00EC4E5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POUCZENIE </w:t>
      </w:r>
    </w:p>
    <w:p w14:paraId="607C5665" w14:textId="537E5E11" w:rsidR="005B54AD" w:rsidRPr="00C71001" w:rsidRDefault="00EC4E57" w:rsidP="00EC4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01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 w:rsidR="00C71001">
        <w:rPr>
          <w:rFonts w:ascii="Times New Roman" w:hAnsi="Times New Roman" w:cs="Times New Roman"/>
          <w:sz w:val="24"/>
          <w:szCs w:val="24"/>
        </w:rPr>
        <w:br/>
      </w:r>
      <w:r w:rsidRPr="00C71001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 Raportem o stanie Gminy Brzeźnio za 20</w:t>
      </w:r>
      <w:r w:rsidR="00E052AB">
        <w:rPr>
          <w:rFonts w:ascii="Times New Roman" w:hAnsi="Times New Roman" w:cs="Times New Roman"/>
          <w:sz w:val="24"/>
          <w:szCs w:val="24"/>
        </w:rPr>
        <w:t>21</w:t>
      </w:r>
      <w:r w:rsidRPr="00C71001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5B54AD" w:rsidRPr="00C7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A"/>
    <w:rsid w:val="0000110A"/>
    <w:rsid w:val="00290E14"/>
    <w:rsid w:val="002E5E0D"/>
    <w:rsid w:val="0033443A"/>
    <w:rsid w:val="00452A1B"/>
    <w:rsid w:val="005B54AD"/>
    <w:rsid w:val="005B6BFA"/>
    <w:rsid w:val="00BF6E03"/>
    <w:rsid w:val="00C71001"/>
    <w:rsid w:val="00E052AB"/>
    <w:rsid w:val="00E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6C2"/>
  <w15:chartTrackingRefBased/>
  <w15:docId w15:val="{F3A77526-F28A-41B2-864D-B25C1A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37</cp:revision>
  <dcterms:created xsi:type="dcterms:W3CDTF">2019-06-14T11:46:00Z</dcterms:created>
  <dcterms:modified xsi:type="dcterms:W3CDTF">2023-06-19T12:43:00Z</dcterms:modified>
</cp:coreProperties>
</file>